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7F8" w:rsidRDefault="00BE5B4C" w:rsidP="007D47C7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0C77F8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6C5E6D" wp14:editId="026F4901">
                <wp:simplePos x="0" y="0"/>
                <wp:positionH relativeFrom="margin">
                  <wp:posOffset>2593340</wp:posOffset>
                </wp:positionH>
                <wp:positionV relativeFrom="paragraph">
                  <wp:posOffset>120758</wp:posOffset>
                </wp:positionV>
                <wp:extent cx="911860" cy="511175"/>
                <wp:effectExtent l="38100" t="19050" r="59690" b="22225"/>
                <wp:wrapSquare wrapText="bothSides"/>
                <wp:docPr id="2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11860" cy="511175"/>
                        </a:xfrm>
                        <a:prstGeom prst="downArrow">
                          <a:avLst>
                            <a:gd name="adj1" fmla="val 38208"/>
                            <a:gd name="adj2" fmla="val 57766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D85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04.2pt;margin-top:9.5pt;width:71.8pt;height:40.25pt;rotation:18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" adj="9123,6674" filled="f" strokecolor="windowText" strokeweight="2pt">
                <w10:wrap type="square" anchorx="margin"/>
              </v:shape>
            </w:pict>
          </mc:Fallback>
        </mc:AlternateContent>
      </w:r>
      <w:r w:rsidRPr="000C77F8">
        <w:rPr>
          <w:rFonts w:ascii="ＭＳ Ｐゴシック" w:eastAsia="ＭＳ Ｐゴシック" w:hAnsi="ＭＳ Ｐ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A7F6" wp14:editId="64ED7C20">
                <wp:simplePos x="0" y="0"/>
                <wp:positionH relativeFrom="margin">
                  <wp:posOffset>3489325</wp:posOffset>
                </wp:positionH>
                <wp:positionV relativeFrom="paragraph">
                  <wp:posOffset>109963</wp:posOffset>
                </wp:positionV>
                <wp:extent cx="3070860" cy="44704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7F8" w:rsidRPr="00C658C8" w:rsidRDefault="000C77F8" w:rsidP="000C77F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658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（FAX:03-6328-</w:t>
                            </w:r>
                            <w:r w:rsidR="0010036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0298</w:t>
                            </w:r>
                            <w:r w:rsidRPr="00C658C8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9A7F6" id="正方形/長方形 1" o:spid="_x0000_s1026" style="position:absolute;left:0;text-align:left;margin-left:274.75pt;margin-top:8.65pt;width:241.8pt;height:35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" filled="f" stroked="f" strokeweight="2pt">
                <v:textbox>
                  <w:txbxContent>
                    <w:p w:rsidR="000C77F8" w:rsidRPr="00C658C8" w:rsidRDefault="000C77F8" w:rsidP="000C77F8">
                      <w:pPr>
                        <w:jc w:val="left"/>
                        <w:rPr>
                          <w:color w:val="FF0000"/>
                        </w:rPr>
                      </w:pPr>
                      <w:r w:rsidRPr="00C658C8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（FAX:03-6328-</w:t>
                      </w:r>
                      <w:r w:rsidR="00100366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0298</w:t>
                      </w:r>
                      <w:r w:rsidRPr="00C658C8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77F8" w:rsidRPr="00BE5B4C" w:rsidRDefault="00BE5B4C" w:rsidP="00BE5B4C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E5B4C">
        <w:rPr>
          <w:rFonts w:ascii="ＭＳ Ｐゴシック" w:eastAsia="ＭＳ Ｐゴシック" w:hAnsi="ＭＳ Ｐゴシック" w:hint="eastAsia"/>
          <w:sz w:val="24"/>
          <w:szCs w:val="24"/>
        </w:rPr>
        <w:t>復興庁　企業連携推進室</w:t>
      </w:r>
    </w:p>
    <w:p w:rsidR="000C77F8" w:rsidRPr="00BE5B4C" w:rsidRDefault="00BE5B4C" w:rsidP="00BE5B4C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E5B4C">
        <w:rPr>
          <w:rFonts w:ascii="ＭＳ Ｐゴシック" w:eastAsia="ＭＳ Ｐゴシック" w:hAnsi="ＭＳ Ｐゴシック" w:hint="eastAsia"/>
          <w:sz w:val="24"/>
          <w:szCs w:val="24"/>
        </w:rPr>
        <w:t>結の場　担当　宛</w:t>
      </w:r>
    </w:p>
    <w:p w:rsidR="00BE5B4C" w:rsidRPr="00BE5B4C" w:rsidRDefault="00BE5B4C" w:rsidP="00BE5B4C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p w:rsidR="007D47C7" w:rsidRDefault="0068201B" w:rsidP="00BE5B4C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令和元</w:t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年度地域復興マッチング「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ゆい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結</w:t>
            </w:r>
          </w:rubyBase>
        </w:ruby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の</w:t>
      </w:r>
      <w:r w:rsidR="00A10CFC">
        <w:rPr>
          <w:rFonts w:ascii="ＭＳ Ｐゴシック" w:eastAsia="ＭＳ Ｐゴシック" w:hAnsi="ＭＳ Ｐゴシック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0CFC" w:rsidRPr="00A10CFC">
              <w:rPr>
                <w:rFonts w:ascii="ＭＳ Ｐゴシック" w:eastAsia="ＭＳ Ｐゴシック" w:hAnsi="ＭＳ Ｐゴシック"/>
                <w:b/>
                <w:sz w:val="14"/>
              </w:rPr>
              <w:t>ば</w:t>
            </w:r>
          </w:rt>
          <w:rubyBase>
            <w:r w:rsidR="00A10CFC">
              <w:rPr>
                <w:rFonts w:ascii="ＭＳ Ｐゴシック" w:eastAsia="ＭＳ Ｐゴシック" w:hAnsi="ＭＳ Ｐゴシック"/>
                <w:b/>
                <w:sz w:val="28"/>
              </w:rPr>
              <w:t>場</w:t>
            </w:r>
          </w:rubyBase>
        </w:ruby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」</w:t>
      </w:r>
      <w:r w:rsidR="000C77F8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7D47C7" w:rsidRPr="00707D05">
        <w:rPr>
          <w:rFonts w:ascii="ＭＳ Ｐゴシック" w:eastAsia="ＭＳ Ｐゴシック" w:hAnsi="ＭＳ Ｐゴシック" w:hint="eastAsia"/>
          <w:b/>
          <w:sz w:val="28"/>
        </w:rPr>
        <w:t>参加申込書</w:t>
      </w:r>
    </w:p>
    <w:p w:rsidR="00BE5B4C" w:rsidRDefault="00BE5B4C" w:rsidP="00BE5B4C">
      <w:pPr>
        <w:spacing w:line="0" w:lineRule="atLeast"/>
        <w:jc w:val="center"/>
        <w:rPr>
          <w:rFonts w:ascii="ＭＳ Ｐゴシック" w:eastAsia="ＭＳ Ｐゴシック" w:hAnsi="ＭＳ Ｐゴシック"/>
        </w:rPr>
      </w:pPr>
    </w:p>
    <w:p w:rsidR="00707D05" w:rsidRPr="00707D05" w:rsidRDefault="000B37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記入日：令和元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年　　</w:t>
      </w:r>
      <w:r w:rsidR="00283847">
        <w:rPr>
          <w:rFonts w:ascii="ＭＳ Ｐゴシック" w:eastAsia="ＭＳ Ｐゴシック" w:hAnsi="ＭＳ Ｐゴシック" w:hint="eastAsia"/>
        </w:rPr>
        <w:t xml:space="preserve">　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月　</w:t>
      </w:r>
      <w:r w:rsidR="00283847">
        <w:rPr>
          <w:rFonts w:ascii="ＭＳ Ｐゴシック" w:eastAsia="ＭＳ Ｐゴシック" w:hAnsi="ＭＳ Ｐゴシック" w:hint="eastAsia"/>
        </w:rPr>
        <w:t xml:space="preserve">　</w:t>
      </w:r>
      <w:r w:rsidR="00707D05" w:rsidRPr="00707D05">
        <w:rPr>
          <w:rFonts w:ascii="ＭＳ Ｐゴシック" w:eastAsia="ＭＳ Ｐゴシック" w:hAnsi="ＭＳ Ｐゴシック" w:hint="eastAsia"/>
        </w:rPr>
        <w:t xml:space="preserve">　日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3402"/>
      </w:tblGrid>
      <w:tr w:rsidR="007D47C7" w:rsidRPr="00707D05" w:rsidTr="00B1206D">
        <w:tc>
          <w:tcPr>
            <w:tcW w:w="1555" w:type="dxa"/>
          </w:tcPr>
          <w:p w:rsidR="007D47C7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貴</w:t>
            </w:r>
            <w:r w:rsidR="007D47C7"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社名</w:t>
            </w:r>
          </w:p>
        </w:tc>
        <w:tc>
          <w:tcPr>
            <w:tcW w:w="8079" w:type="dxa"/>
            <w:gridSpan w:val="3"/>
          </w:tcPr>
          <w:p w:rsidR="007D47C7" w:rsidRPr="00707D05" w:rsidRDefault="007D47C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7C7" w:rsidRPr="00707D05" w:rsidTr="00707D05">
        <w:tc>
          <w:tcPr>
            <w:tcW w:w="1555" w:type="dxa"/>
            <w:vAlign w:val="center"/>
          </w:tcPr>
          <w:p w:rsidR="007D47C7" w:rsidRPr="00707D05" w:rsidRDefault="007D47C7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79" w:type="dxa"/>
            <w:gridSpan w:val="3"/>
          </w:tcPr>
          <w:p w:rsidR="00B1206D" w:rsidRPr="00707D05" w:rsidRDefault="00707D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526C95" w:rsidRPr="00707D05" w:rsidTr="005678E7">
        <w:tc>
          <w:tcPr>
            <w:tcW w:w="1555" w:type="dxa"/>
          </w:tcPr>
          <w:p w:rsidR="00526C95" w:rsidRPr="00707D05" w:rsidRDefault="00526C95" w:rsidP="00526C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URL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1206D" w:rsidRPr="00707D05" w:rsidTr="00AE152D">
        <w:tc>
          <w:tcPr>
            <w:tcW w:w="1555" w:type="dxa"/>
          </w:tcPr>
          <w:p w:rsidR="00B1206D" w:rsidRPr="00707D05" w:rsidRDefault="00AE152D" w:rsidP="00AE152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ご担当者</w:t>
            </w:r>
          </w:p>
        </w:tc>
        <w:tc>
          <w:tcPr>
            <w:tcW w:w="2976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06D" w:rsidRPr="00707D05" w:rsidRDefault="00B1206D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402" w:type="dxa"/>
          </w:tcPr>
          <w:p w:rsidR="00B1206D" w:rsidRPr="00707D05" w:rsidRDefault="00B1206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6C95" w:rsidRPr="00707D05" w:rsidTr="004B5FAE">
        <w:tc>
          <w:tcPr>
            <w:tcW w:w="1555" w:type="dxa"/>
          </w:tcPr>
          <w:p w:rsidR="00526C95" w:rsidRPr="00707D05" w:rsidRDefault="00526C95" w:rsidP="00707D0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26C95" w:rsidRPr="00707D05" w:rsidTr="00A86821">
        <w:tc>
          <w:tcPr>
            <w:tcW w:w="1555" w:type="dxa"/>
          </w:tcPr>
          <w:p w:rsidR="00526C95" w:rsidRPr="00707D05" w:rsidRDefault="00526C95" w:rsidP="00526C9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ﾒｰﾙｱﾄﾞﾚｽ</w:t>
            </w:r>
          </w:p>
        </w:tc>
        <w:tc>
          <w:tcPr>
            <w:tcW w:w="8079" w:type="dxa"/>
            <w:gridSpan w:val="3"/>
          </w:tcPr>
          <w:p w:rsidR="00526C95" w:rsidRPr="00707D05" w:rsidRDefault="00526C9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7D47C7" w:rsidRPr="000D54F9" w:rsidRDefault="007D47C7" w:rsidP="000D54F9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E796C" w:rsidRPr="00707D05" w:rsidTr="00132D87">
        <w:tc>
          <w:tcPr>
            <w:tcW w:w="9629" w:type="dxa"/>
          </w:tcPr>
          <w:p w:rsidR="003E796C" w:rsidRPr="00707D05" w:rsidRDefault="00AE152D" w:rsidP="00AE152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参加を希望されるワークショップの開催地をお選びください（複数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参加も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ご検討ください</w:t>
            </w:r>
            <w:r w:rsidR="003E796C" w:rsidRPr="00707D05">
              <w:rPr>
                <w:rFonts w:ascii="ＭＳ Ｐゴシック" w:eastAsia="ＭＳ Ｐゴシック" w:hAnsi="ＭＳ Ｐゴシック" w:hint="eastAsia"/>
                <w:sz w:val="24"/>
              </w:rPr>
              <w:t>）。</w:t>
            </w:r>
          </w:p>
        </w:tc>
      </w:tr>
      <w:tr w:rsidR="00EB1F35" w:rsidRPr="00707D05" w:rsidTr="00A02C12">
        <w:tc>
          <w:tcPr>
            <w:tcW w:w="9629" w:type="dxa"/>
          </w:tcPr>
          <w:p w:rsidR="00EB1F35" w:rsidRPr="00707D05" w:rsidRDefault="00EB1F35" w:rsidP="00B2598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 xml:space="preserve">　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10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0B37EC">
              <w:rPr>
                <w:rFonts w:ascii="ＭＳ Ｐゴシック" w:eastAsia="ＭＳ Ｐゴシック" w:hAnsi="ＭＳ Ｐゴシック" w:hint="eastAsia"/>
                <w:sz w:val="24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日(水)</w:t>
            </w:r>
            <w:r w:rsidR="000B37EC">
              <w:rPr>
                <w:rFonts w:ascii="ＭＳ Ｐゴシック" w:eastAsia="ＭＳ Ｐゴシック" w:hAnsi="ＭＳ Ｐゴシック" w:hint="eastAsia"/>
                <w:sz w:val="24"/>
              </w:rPr>
              <w:t xml:space="preserve">　　宮城県石巻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市</w:t>
            </w:r>
          </w:p>
        </w:tc>
      </w:tr>
      <w:tr w:rsidR="00EB1F35" w:rsidRPr="00707D05" w:rsidTr="00053999">
        <w:tc>
          <w:tcPr>
            <w:tcW w:w="9629" w:type="dxa"/>
          </w:tcPr>
          <w:p w:rsidR="00EB1F35" w:rsidRPr="00707D05" w:rsidRDefault="00EB1F35" w:rsidP="00923D3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 xml:space="preserve">(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>)　11月</w:t>
            </w:r>
            <w:r w:rsidR="000B37EC">
              <w:rPr>
                <w:rFonts w:ascii="ＭＳ Ｐゴシック" w:eastAsia="ＭＳ Ｐゴシック" w:hAnsi="ＭＳ Ｐゴシック" w:hint="eastAsia"/>
                <w:sz w:val="24"/>
              </w:rPr>
              <w:t>11</w:t>
            </w: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>日(</w:t>
            </w:r>
            <w:r w:rsidR="000B37EC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Pr="00EB1F35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  <w:r w:rsidR="000B37EC">
              <w:rPr>
                <w:rFonts w:ascii="ＭＳ Ｐゴシック" w:eastAsia="ＭＳ Ｐゴシック" w:hAnsi="ＭＳ Ｐゴシック" w:hint="eastAsia"/>
                <w:sz w:val="24"/>
              </w:rPr>
              <w:t xml:space="preserve">　　福島県いわき市</w:t>
            </w:r>
          </w:p>
        </w:tc>
      </w:tr>
      <w:tr w:rsidR="00E968EB" w:rsidRPr="00707D05" w:rsidTr="00053999">
        <w:tc>
          <w:tcPr>
            <w:tcW w:w="9629" w:type="dxa"/>
          </w:tcPr>
          <w:p w:rsidR="00E968EB" w:rsidRPr="00707D05" w:rsidRDefault="00E968EB" w:rsidP="00923D3A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 xml:space="preserve">(　</w:t>
            </w:r>
            <w:r w:rsidR="00EB1F3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11</w:t>
            </w:r>
            <w:r w:rsidRPr="00707D05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2</w:t>
            </w:r>
            <w:r w:rsidR="00D87138">
              <w:rPr>
                <w:rFonts w:ascii="ＭＳ Ｐゴシック" w:eastAsia="ＭＳ Ｐゴシック" w:hAnsi="ＭＳ Ｐゴシック" w:hint="eastAsia"/>
                <w:sz w:val="24"/>
              </w:rPr>
              <w:t>0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4"/>
              </w:rPr>
              <w:t>日(水)</w:t>
            </w:r>
            <w:r w:rsidR="000B37EC">
              <w:rPr>
                <w:rFonts w:ascii="ＭＳ Ｐゴシック" w:eastAsia="ＭＳ Ｐゴシック" w:hAnsi="ＭＳ Ｐゴシック" w:hint="eastAsia"/>
                <w:sz w:val="24"/>
              </w:rPr>
              <w:t xml:space="preserve">　　岩手県盛岡市</w:t>
            </w:r>
          </w:p>
        </w:tc>
      </w:tr>
    </w:tbl>
    <w:p w:rsidR="00E36E48" w:rsidRPr="00DA27B6" w:rsidRDefault="00E36E48" w:rsidP="000D54F9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A10CFC" w:rsidRPr="000D54F9" w:rsidRDefault="000D54F9">
      <w:pPr>
        <w:rPr>
          <w:rFonts w:ascii="ＭＳ Ｐゴシック" w:eastAsia="ＭＳ Ｐゴシック" w:hAnsi="ＭＳ Ｐゴシック"/>
          <w:sz w:val="24"/>
          <w:u w:val="single"/>
        </w:rPr>
      </w:pPr>
      <w:r w:rsidRPr="000D54F9">
        <w:rPr>
          <w:rFonts w:ascii="ＭＳ Ｐゴシック" w:eastAsia="ＭＳ Ｐゴシック" w:hAnsi="ＭＳ Ｐゴシック" w:hint="eastAsia"/>
          <w:sz w:val="24"/>
          <w:u w:val="single"/>
        </w:rPr>
        <w:t>以下、１～４について、ご記載をお願いいたします。</w:t>
      </w:r>
      <w:r w:rsidRPr="00EE282A">
        <w:rPr>
          <w:rFonts w:ascii="ＭＳ Ｐゴシック" w:eastAsia="ＭＳ Ｐゴシック" w:hAnsi="ＭＳ Ｐゴシック" w:hint="eastAsia"/>
          <w:b/>
          <w:sz w:val="24"/>
          <w:u w:val="single"/>
        </w:rPr>
        <w:t>なお、枠の大きさは自由にご変更ください。</w:t>
      </w:r>
    </w:p>
    <w:p w:rsidR="000D54F9" w:rsidRPr="000D54F9" w:rsidRDefault="000D54F9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DE2071" w:rsidRPr="00707D05" w:rsidRDefault="00B1206D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１．貴社の事業概要</w:t>
      </w:r>
      <w:r w:rsidR="00996667">
        <w:rPr>
          <w:rFonts w:ascii="ＭＳ Ｐゴシック" w:eastAsia="ＭＳ Ｐゴシック" w:hAnsi="ＭＳ Ｐゴシック" w:hint="eastAsia"/>
          <w:sz w:val="24"/>
        </w:rPr>
        <w:t>と所属部署の業務内容</w:t>
      </w:r>
      <w:r w:rsidRPr="00707D05">
        <w:rPr>
          <w:rFonts w:ascii="ＭＳ Ｐゴシック" w:eastAsia="ＭＳ Ｐゴシック" w:hAnsi="ＭＳ Ｐゴシック" w:hint="eastAsia"/>
          <w:sz w:val="24"/>
        </w:rPr>
        <w:t>について、</w:t>
      </w:r>
      <w:r w:rsidR="00FB69CB" w:rsidRPr="00707D05">
        <w:rPr>
          <w:rFonts w:ascii="ＭＳ Ｐゴシック" w:eastAsia="ＭＳ Ｐゴシック" w:hAnsi="ＭＳ Ｐゴシック" w:hint="eastAsia"/>
          <w:sz w:val="24"/>
        </w:rPr>
        <w:t>簡潔にご記載ください。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Pr="00854225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7205C6" w:rsidRPr="000D54F9" w:rsidRDefault="007205C6" w:rsidP="000D54F9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>
      <w:pPr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２．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被災地の産業・企業の復興支援のため、貴社</w:t>
      </w:r>
      <w:r w:rsidR="000C77F8" w:rsidRPr="000C77F8">
        <w:rPr>
          <w:rFonts w:ascii="ＭＳ Ｐゴシック" w:eastAsia="ＭＳ Ｐゴシック" w:hAnsi="ＭＳ Ｐゴシック" w:hint="eastAsia"/>
          <w:sz w:val="24"/>
        </w:rPr>
        <w:t>で支援可能な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被災地域企業との連携や支援</w:t>
      </w:r>
      <w:r w:rsidR="00EB1F35">
        <w:rPr>
          <w:rFonts w:ascii="ＭＳ Ｐゴシック" w:eastAsia="ＭＳ Ｐゴシック" w:hAnsi="ＭＳ Ｐゴシック" w:hint="eastAsia"/>
          <w:sz w:val="24"/>
        </w:rPr>
        <w:t>策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などをご記載ください。</w:t>
      </w:r>
      <w:r w:rsidR="00996667">
        <w:rPr>
          <w:rFonts w:ascii="ＭＳ Ｐゴシック" w:eastAsia="ＭＳ Ｐゴシック" w:hAnsi="ＭＳ Ｐゴシック" w:hint="eastAsia"/>
          <w:sz w:val="24"/>
        </w:rPr>
        <w:t xml:space="preserve">　（</w:t>
      </w:r>
      <w:r w:rsidR="00EB1F35">
        <w:rPr>
          <w:rFonts w:ascii="ＭＳ Ｐゴシック" w:eastAsia="ＭＳ Ｐゴシック" w:hAnsi="ＭＳ Ｐゴシック" w:hint="eastAsia"/>
          <w:sz w:val="24"/>
        </w:rPr>
        <w:t>イメージでも構いません</w:t>
      </w:r>
      <w:r w:rsidR="00996667">
        <w:rPr>
          <w:rFonts w:ascii="ＭＳ Ｐゴシック" w:eastAsia="ＭＳ Ｐゴシック" w:hAnsi="ＭＳ Ｐゴシック" w:hint="eastAsia"/>
          <w:sz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Pr="00EB1F35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36E48" w:rsidRPr="000D54F9" w:rsidRDefault="00E36E48" w:rsidP="00E36E4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FB69CB" w:rsidRPr="00707D05" w:rsidRDefault="00FB69CB" w:rsidP="00707D05">
      <w:pPr>
        <w:ind w:left="283" w:hangingChars="118" w:hanging="283"/>
        <w:rPr>
          <w:rFonts w:ascii="ＭＳ Ｐゴシック" w:eastAsia="ＭＳ Ｐゴシック" w:hAnsi="ＭＳ Ｐゴシック"/>
          <w:sz w:val="24"/>
        </w:rPr>
      </w:pPr>
      <w:r w:rsidRPr="00707D05">
        <w:rPr>
          <w:rFonts w:ascii="ＭＳ Ｐゴシック" w:eastAsia="ＭＳ Ｐゴシック" w:hAnsi="ＭＳ Ｐゴシック" w:hint="eastAsia"/>
          <w:sz w:val="24"/>
        </w:rPr>
        <w:t>３．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貴社のこれまでに実施してきた復興支援の取り組み</w:t>
      </w:r>
      <w:r w:rsidR="000C77F8">
        <w:rPr>
          <w:rFonts w:ascii="ＭＳ Ｐゴシック" w:eastAsia="ＭＳ Ｐゴシック" w:hAnsi="ＭＳ Ｐゴシック" w:hint="eastAsia"/>
          <w:sz w:val="24"/>
        </w:rPr>
        <w:t>を</w:t>
      </w:r>
      <w:r w:rsidR="00EB1F35" w:rsidRPr="00EB1F35">
        <w:rPr>
          <w:rFonts w:ascii="ＭＳ Ｐゴシック" w:eastAsia="ＭＳ Ｐゴシック" w:hAnsi="ＭＳ Ｐゴシック" w:hint="eastAsia"/>
          <w:sz w:val="24"/>
        </w:rPr>
        <w:t>、ご記載ください。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6699B" w:rsidRDefault="0006699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E36E48" w:rsidRPr="000D54F9" w:rsidRDefault="00E36E48" w:rsidP="00E36E48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996667" w:rsidRDefault="00A10CF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４．その他</w:t>
      </w:r>
      <w:r w:rsidR="000C77F8" w:rsidRPr="00532095">
        <w:rPr>
          <w:rFonts w:ascii="ＭＳ Ｐゴシック" w:eastAsia="ＭＳ Ｐゴシック" w:hAnsi="ＭＳ Ｐゴシック" w:hint="eastAsia"/>
          <w:sz w:val="24"/>
        </w:rPr>
        <w:t>、自由にご記載ください（事業説明のご希望や、結の場への期待など）。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54F9" w:rsidTr="000D54F9">
        <w:tc>
          <w:tcPr>
            <w:tcW w:w="9629" w:type="dxa"/>
          </w:tcPr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D54F9" w:rsidRDefault="000D54F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54225" w:rsidRPr="000D54F9" w:rsidRDefault="00854225" w:rsidP="00854225">
      <w:pP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</w:p>
    <w:p w:rsidR="00A10CFC" w:rsidRPr="00707D05" w:rsidRDefault="000C77F8" w:rsidP="000C77F8">
      <w:pPr>
        <w:jc w:val="right"/>
        <w:rPr>
          <w:rFonts w:ascii="ＭＳ Ｐゴシック" w:eastAsia="ＭＳ Ｐゴシック" w:hAnsi="ＭＳ Ｐゴシック"/>
          <w:sz w:val="24"/>
        </w:rPr>
      </w:pPr>
      <w:r w:rsidRPr="00532095">
        <w:rPr>
          <w:rFonts w:ascii="ＭＳ Ｐゴシック" w:eastAsia="ＭＳ Ｐゴシック" w:hAnsi="ＭＳ Ｐゴシック" w:hint="eastAsia"/>
          <w:b/>
          <w:sz w:val="28"/>
        </w:rPr>
        <w:t>※申込期日：</w:t>
      </w:r>
      <w:r w:rsidR="00100366">
        <w:rPr>
          <w:rFonts w:ascii="ＭＳ Ｐゴシック" w:eastAsia="ＭＳ Ｐゴシック" w:hAnsi="ＭＳ Ｐゴシック" w:hint="eastAsia"/>
          <w:b/>
          <w:sz w:val="28"/>
        </w:rPr>
        <w:t>9</w:t>
      </w:r>
      <w:r w:rsidRPr="00532095">
        <w:rPr>
          <w:rFonts w:ascii="ＭＳ Ｐゴシック" w:eastAsia="ＭＳ Ｐゴシック" w:hAnsi="ＭＳ Ｐゴシック" w:hint="eastAsia"/>
          <w:b/>
          <w:sz w:val="28"/>
        </w:rPr>
        <w:t>月</w:t>
      </w:r>
      <w:r w:rsidR="006E26E0">
        <w:rPr>
          <w:rFonts w:ascii="ＭＳ Ｐゴシック" w:eastAsia="ＭＳ Ｐゴシック" w:hAnsi="ＭＳ Ｐゴシック" w:hint="eastAsia"/>
          <w:b/>
          <w:sz w:val="28"/>
        </w:rPr>
        <w:t>27</w:t>
      </w:r>
      <w:r w:rsidRPr="00532095">
        <w:rPr>
          <w:rFonts w:ascii="ＭＳ Ｐゴシック" w:eastAsia="ＭＳ Ｐゴシック" w:hAnsi="ＭＳ Ｐゴシック" w:hint="eastAsia"/>
          <w:b/>
          <w:sz w:val="28"/>
        </w:rPr>
        <w:t xml:space="preserve">日（金）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A10CFC" w:rsidRPr="00707D05" w:rsidSect="003A47A4">
      <w:pgSz w:w="11906" w:h="16838"/>
      <w:pgMar w:top="567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7A" w:rsidRDefault="00F8767A" w:rsidP="00DE2071">
      <w:r>
        <w:separator/>
      </w:r>
    </w:p>
  </w:endnote>
  <w:endnote w:type="continuationSeparator" w:id="0">
    <w:p w:rsidR="00F8767A" w:rsidRDefault="00F8767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7A" w:rsidRDefault="00F8767A" w:rsidP="00DE2071">
      <w:r>
        <w:separator/>
      </w:r>
    </w:p>
  </w:footnote>
  <w:footnote w:type="continuationSeparator" w:id="0">
    <w:p w:rsidR="00F8767A" w:rsidRDefault="00F8767A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C7"/>
    <w:rsid w:val="000473CF"/>
    <w:rsid w:val="0006699B"/>
    <w:rsid w:val="000B37EC"/>
    <w:rsid w:val="000C77F8"/>
    <w:rsid w:val="000D4A1E"/>
    <w:rsid w:val="000D54F9"/>
    <w:rsid w:val="00100366"/>
    <w:rsid w:val="00146350"/>
    <w:rsid w:val="00170F5D"/>
    <w:rsid w:val="00283847"/>
    <w:rsid w:val="00347566"/>
    <w:rsid w:val="003851B2"/>
    <w:rsid w:val="003A47A4"/>
    <w:rsid w:val="003D227F"/>
    <w:rsid w:val="003E796C"/>
    <w:rsid w:val="003F266A"/>
    <w:rsid w:val="00513184"/>
    <w:rsid w:val="00526C95"/>
    <w:rsid w:val="0055539A"/>
    <w:rsid w:val="005A6ACC"/>
    <w:rsid w:val="0068201B"/>
    <w:rsid w:val="006C3B85"/>
    <w:rsid w:val="006E26E0"/>
    <w:rsid w:val="00706519"/>
    <w:rsid w:val="00707D05"/>
    <w:rsid w:val="007205C6"/>
    <w:rsid w:val="00727D59"/>
    <w:rsid w:val="00753A17"/>
    <w:rsid w:val="0076665D"/>
    <w:rsid w:val="007D47C7"/>
    <w:rsid w:val="00831978"/>
    <w:rsid w:val="00854225"/>
    <w:rsid w:val="008B0764"/>
    <w:rsid w:val="00923D3A"/>
    <w:rsid w:val="00991F9B"/>
    <w:rsid w:val="00996667"/>
    <w:rsid w:val="009D17C1"/>
    <w:rsid w:val="009F52FC"/>
    <w:rsid w:val="00A10CFC"/>
    <w:rsid w:val="00A34192"/>
    <w:rsid w:val="00AC7D6D"/>
    <w:rsid w:val="00AE152D"/>
    <w:rsid w:val="00B1206D"/>
    <w:rsid w:val="00B2598B"/>
    <w:rsid w:val="00B27719"/>
    <w:rsid w:val="00B769A1"/>
    <w:rsid w:val="00BA4E59"/>
    <w:rsid w:val="00BE5B4C"/>
    <w:rsid w:val="00C0649A"/>
    <w:rsid w:val="00D87138"/>
    <w:rsid w:val="00DA27B6"/>
    <w:rsid w:val="00DB0132"/>
    <w:rsid w:val="00DC2B63"/>
    <w:rsid w:val="00DD552A"/>
    <w:rsid w:val="00DE2071"/>
    <w:rsid w:val="00E36E48"/>
    <w:rsid w:val="00E968EB"/>
    <w:rsid w:val="00EB1F35"/>
    <w:rsid w:val="00EE282A"/>
    <w:rsid w:val="00F06DD2"/>
    <w:rsid w:val="00F72AA9"/>
    <w:rsid w:val="00F8767A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1CE9C-8A3B-4BDA-A195-F68FAA9E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7D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C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AC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皆藤 寛（復興庁本庁）</dc:creator>
  <cp:keywords/>
  <dc:description/>
  <cp:lastModifiedBy> </cp:lastModifiedBy>
  <cp:revision>8</cp:revision>
  <cp:lastPrinted>2019-08-30T02:00:00Z</cp:lastPrinted>
  <dcterms:created xsi:type="dcterms:W3CDTF">2018-07-06T02:20:00Z</dcterms:created>
  <dcterms:modified xsi:type="dcterms:W3CDTF">2019-08-30T02:05:00Z</dcterms:modified>
</cp:coreProperties>
</file>