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E6304" w14:textId="77777777" w:rsidR="00FB56D0" w:rsidRPr="000A2CB2" w:rsidRDefault="005453A7" w:rsidP="00CB0144">
      <w:pPr>
        <w:kinsoku w:val="0"/>
        <w:autoSpaceDE w:val="0"/>
        <w:autoSpaceDN w:val="0"/>
        <w:adjustRightInd w:val="0"/>
        <w:ind w:leftChars="0" w:left="0" w:firstLineChars="0" w:firstLine="0"/>
        <w:jc w:val="left"/>
        <w:rPr>
          <w:rFonts w:asciiTheme="majorEastAsia" w:eastAsiaTheme="majorEastAsia" w:hAnsiTheme="majorEastAsia" w:cs="ＭＳ 明朝"/>
          <w:color w:val="auto"/>
        </w:rPr>
      </w:pPr>
      <w:bookmarkStart w:id="0" w:name="_GoBack"/>
      <w:bookmarkEnd w:id="0"/>
      <w:r w:rsidRPr="000A2CB2">
        <w:rPr>
          <w:rFonts w:asciiTheme="majorEastAsia" w:eastAsiaTheme="majorEastAsia" w:hAnsiTheme="majorEastAsia" w:cs="ＭＳ 明朝" w:hint="eastAsia"/>
          <w:color w:val="auto"/>
        </w:rPr>
        <w:t>様式第５</w:t>
      </w:r>
      <w:r w:rsidR="001D624C" w:rsidRPr="000A2CB2">
        <w:rPr>
          <w:rFonts w:asciiTheme="majorEastAsia" w:eastAsiaTheme="majorEastAsia" w:hAnsiTheme="majorEastAsia" w:cs="ＭＳ 明朝" w:hint="eastAsia"/>
          <w:color w:val="auto"/>
        </w:rPr>
        <w:t xml:space="preserve">　法第</w:t>
      </w:r>
      <w:r w:rsidR="001D624C" w:rsidRPr="000A2CB2">
        <w:rPr>
          <w:rFonts w:asciiTheme="majorEastAsia" w:eastAsiaTheme="majorEastAsia" w:hAnsiTheme="majorEastAsia" w:cs="ＭＳ 明朝"/>
          <w:color w:val="auto"/>
        </w:rPr>
        <w:t>48条第</w:t>
      </w:r>
      <w:r w:rsidR="000C0111" w:rsidRPr="000A2CB2">
        <w:rPr>
          <w:rFonts w:asciiTheme="majorEastAsia" w:eastAsiaTheme="majorEastAsia" w:hAnsiTheme="majorEastAsia" w:cs="ＭＳ 明朝" w:hint="eastAsia"/>
          <w:color w:val="auto"/>
        </w:rPr>
        <w:t>１</w:t>
      </w:r>
      <w:r w:rsidR="001D624C" w:rsidRPr="000A2CB2">
        <w:rPr>
          <w:rFonts w:asciiTheme="majorEastAsia" w:eastAsiaTheme="majorEastAsia" w:hAnsiTheme="majorEastAsia" w:cs="ＭＳ 明朝"/>
          <w:color w:val="auto"/>
        </w:rPr>
        <w:t>項第６号関係（地域森林計画区域の変更関係）</w:t>
      </w:r>
    </w:p>
    <w:p w14:paraId="48894654" w14:textId="77777777" w:rsidR="00FB56D0" w:rsidRPr="000A2CB2" w:rsidRDefault="00FB56D0" w:rsidP="00CB0144">
      <w:pPr>
        <w:widowControl/>
        <w:ind w:left="726" w:hanging="242"/>
        <w:jc w:val="left"/>
        <w:rPr>
          <w:rFonts w:hAnsiTheme="minorEastAsia" w:cs="ＭＳ 明朝"/>
          <w:color w:val="auto"/>
        </w:rPr>
      </w:pPr>
    </w:p>
    <w:p w14:paraId="555BCEFE" w14:textId="77777777" w:rsidR="00551124" w:rsidRPr="000A2CB2" w:rsidRDefault="00551124" w:rsidP="00CB0144">
      <w:pPr>
        <w:kinsoku w:val="0"/>
        <w:autoSpaceDE w:val="0"/>
        <w:autoSpaceDN w:val="0"/>
        <w:adjustRightInd w:val="0"/>
        <w:ind w:leftChars="0" w:left="0" w:firstLineChars="0" w:firstLine="0"/>
        <w:jc w:val="center"/>
        <w:textAlignment w:val="baseline"/>
        <w:rPr>
          <w:rFonts w:hAnsiTheme="minorEastAsia" w:cs="ＭＳ 明朝"/>
          <w:color w:val="auto"/>
        </w:rPr>
      </w:pPr>
      <w:r w:rsidRPr="000A2CB2">
        <w:rPr>
          <w:rFonts w:hAnsiTheme="minorEastAsia" w:cs="ＭＳ 明朝" w:hint="eastAsia"/>
          <w:color w:val="auto"/>
        </w:rPr>
        <w:t>森林法第５条第１項の規定によりたてられた</w:t>
      </w:r>
    </w:p>
    <w:p w14:paraId="3E20D53E" w14:textId="77777777" w:rsidR="00551124" w:rsidRPr="000A2CB2" w:rsidRDefault="00551124" w:rsidP="00CB0144">
      <w:pPr>
        <w:kinsoku w:val="0"/>
        <w:autoSpaceDE w:val="0"/>
        <w:autoSpaceDN w:val="0"/>
        <w:adjustRightInd w:val="0"/>
        <w:ind w:leftChars="0" w:left="0" w:firstLineChars="0" w:firstLine="0"/>
        <w:jc w:val="center"/>
        <w:textAlignment w:val="baseline"/>
        <w:rPr>
          <w:rFonts w:hAnsiTheme="minorEastAsia" w:cs="ＭＳ 明朝"/>
          <w:color w:val="auto"/>
        </w:rPr>
      </w:pPr>
      <w:r w:rsidRPr="000A2CB2">
        <w:rPr>
          <w:rFonts w:hAnsiTheme="minorEastAsia" w:cs="ＭＳ 明朝" w:hint="eastAsia"/>
          <w:color w:val="auto"/>
        </w:rPr>
        <w:t>地域森林計画の対象とする森林の区域の変更に関する事項</w:t>
      </w:r>
    </w:p>
    <w:p w14:paraId="0CA185BE" w14:textId="77777777" w:rsidR="00FB56D0" w:rsidRPr="000A2CB2" w:rsidRDefault="00FB56D0" w:rsidP="00CB0144">
      <w:pPr>
        <w:widowControl/>
        <w:spacing w:line="120" w:lineRule="exact"/>
        <w:ind w:leftChars="0" w:left="242" w:hanging="242"/>
        <w:jc w:val="left"/>
        <w:rPr>
          <w:rFonts w:hAnsiTheme="minorEastAsia" w:cs="ＭＳ 明朝"/>
          <w:color w:val="auto"/>
        </w:rPr>
      </w:pPr>
    </w:p>
    <w:p w14:paraId="2B9471D0" w14:textId="77777777" w:rsidR="00FB56D0" w:rsidRPr="000A2CB2" w:rsidRDefault="00FB56D0" w:rsidP="00CB0144">
      <w:pPr>
        <w:ind w:leftChars="0" w:left="0" w:firstLineChars="0" w:firstLine="0"/>
        <w:rPr>
          <w:rFonts w:hAnsiTheme="minorEastAsia" w:cs="ＭＳ Ｐゴシック"/>
          <w:color w:val="auto"/>
          <w:sz w:val="18"/>
          <w:szCs w:val="18"/>
        </w:rPr>
      </w:pPr>
      <w:r w:rsidRPr="000A2CB2">
        <w:rPr>
          <w:rFonts w:hAnsiTheme="minorEastAsia" w:cs="ＭＳ Ｐゴシック" w:hint="eastAsia"/>
          <w:color w:val="auto"/>
          <w:sz w:val="18"/>
          <w:szCs w:val="18"/>
        </w:rPr>
        <w:t>（注）森林法の特例措置（</w:t>
      </w:r>
      <w:r w:rsidR="00551124" w:rsidRPr="000A2CB2">
        <w:rPr>
          <w:rFonts w:hAnsiTheme="minorEastAsia" w:cs="ＭＳ Ｐゴシック" w:hint="eastAsia"/>
          <w:color w:val="auto"/>
          <w:sz w:val="18"/>
          <w:szCs w:val="18"/>
        </w:rPr>
        <w:t>地域森林計画区域</w:t>
      </w:r>
      <w:r w:rsidRPr="000A2CB2">
        <w:rPr>
          <w:rFonts w:hAnsiTheme="minorEastAsia" w:cs="ＭＳ Ｐゴシック" w:hint="eastAsia"/>
          <w:color w:val="auto"/>
          <w:sz w:val="18"/>
          <w:szCs w:val="18"/>
        </w:rPr>
        <w:t>の変更）を必要とする場合に記載すること。</w:t>
      </w:r>
    </w:p>
    <w:p w14:paraId="78DEFD58" w14:textId="77777777" w:rsidR="00FB56D0" w:rsidRPr="000A2CB2" w:rsidRDefault="00FB56D0" w:rsidP="00CB0144">
      <w:pPr>
        <w:spacing w:line="120" w:lineRule="exact"/>
        <w:ind w:leftChars="0" w:left="0" w:firstLineChars="0" w:firstLine="0"/>
        <w:rPr>
          <w:rFonts w:hAnsiTheme="minorEastAsia" w:cs="ＭＳ Ｐゴシック"/>
          <w:color w:val="auto"/>
        </w:rPr>
      </w:pPr>
    </w:p>
    <w:p w14:paraId="1DAA0F6F" w14:textId="77777777" w:rsidR="002163D0" w:rsidRPr="000A2CB2" w:rsidRDefault="002163D0" w:rsidP="00CB0144">
      <w:pPr>
        <w:ind w:leftChars="0" w:left="0" w:firstLineChars="0" w:firstLine="0"/>
        <w:jc w:val="left"/>
        <w:rPr>
          <w:rFonts w:hAnsiTheme="minorEastAsia" w:cs="ＭＳ Ｐゴシック"/>
          <w:color w:val="auto"/>
        </w:rPr>
      </w:pPr>
      <w:r w:rsidRPr="000A2CB2">
        <w:rPr>
          <w:rFonts w:hAnsiTheme="minorEastAsia" w:cs="ＭＳ Ｐゴシック" w:hint="eastAsia"/>
          <w:color w:val="auto"/>
        </w:rPr>
        <w:t>復興整備計画に記載する事項</w:t>
      </w:r>
    </w:p>
    <w:p w14:paraId="201ECF8C" w14:textId="77777777" w:rsidR="002163D0" w:rsidRPr="000A2CB2" w:rsidRDefault="002163D0" w:rsidP="00CB0144">
      <w:pPr>
        <w:ind w:leftChars="0" w:left="0" w:firstLineChars="0" w:firstLine="0"/>
        <w:jc w:val="left"/>
        <w:rPr>
          <w:rFonts w:hAnsiTheme="minorEastAsia" w:cs="ＭＳ Ｐゴシック"/>
          <w:color w:val="auto"/>
        </w:rPr>
      </w:pPr>
    </w:p>
    <w:p w14:paraId="590CE681" w14:textId="77777777" w:rsidR="00FB56D0" w:rsidRPr="000A2CB2" w:rsidRDefault="00FB56D0" w:rsidP="00CB0144">
      <w:pPr>
        <w:ind w:leftChars="0" w:left="0" w:firstLineChars="0" w:firstLine="0"/>
        <w:jc w:val="left"/>
        <w:rPr>
          <w:rFonts w:hAnsiTheme="minorEastAsia" w:cs="ＭＳ Ｐゴシック"/>
          <w:color w:val="auto"/>
        </w:rPr>
      </w:pPr>
      <w:r w:rsidRPr="000A2CB2">
        <w:rPr>
          <w:rFonts w:hAnsiTheme="minorEastAsia" w:cs="ＭＳ Ｐゴシック" w:hint="eastAsia"/>
          <w:color w:val="auto"/>
        </w:rPr>
        <w:t>○○森林計画区</w:t>
      </w:r>
    </w:p>
    <w:p w14:paraId="301C467B" w14:textId="47C89B40" w:rsidR="007D34C3" w:rsidRDefault="00FB56D0" w:rsidP="007D34C3">
      <w:pPr>
        <w:spacing w:line="0" w:lineRule="atLeast"/>
        <w:ind w:leftChars="0" w:left="0" w:firstLineChars="0" w:firstLine="0"/>
        <w:jc w:val="right"/>
        <w:rPr>
          <w:rFonts w:hAnsiTheme="minorEastAsia" w:cs="ＭＳ Ｐゴシック"/>
          <w:color w:val="auto"/>
          <w:szCs w:val="22"/>
        </w:rPr>
      </w:pPr>
      <w:r w:rsidRPr="000A2CB2">
        <w:rPr>
          <w:rFonts w:hAnsiTheme="minorEastAsia" w:cs="ＭＳ Ｐゴシック" w:hint="eastAsia"/>
          <w:color w:val="auto"/>
        </w:rPr>
        <w:t xml:space="preserve">　　　　　　　　　　　　　　　　　　　　　　　　　　　　</w:t>
      </w:r>
      <w:r w:rsidRPr="000A2CB2">
        <w:rPr>
          <w:rFonts w:hAnsiTheme="minorEastAsia" w:cs="ＭＳ Ｐゴシック" w:hint="eastAsia"/>
          <w:color w:val="auto"/>
          <w:szCs w:val="22"/>
        </w:rPr>
        <w:t xml:space="preserve">単位 </w:t>
      </w:r>
      <w:r w:rsidRPr="000A2CB2">
        <w:rPr>
          <w:rFonts w:hAnsiTheme="minorEastAsia" w:cs="ＭＳ Ｐゴシック"/>
          <w:color w:val="auto"/>
          <w:szCs w:val="22"/>
        </w:rPr>
        <w:t>ha</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417"/>
        <w:gridCol w:w="3119"/>
        <w:gridCol w:w="2551"/>
        <w:gridCol w:w="1559"/>
      </w:tblGrid>
      <w:tr w:rsidR="007C05F0" w:rsidRPr="00C55E5D" w14:paraId="0ED76E3F" w14:textId="77777777" w:rsidTr="00A3136A">
        <w:trPr>
          <w:trHeight w:val="386"/>
        </w:trPr>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13F9067A" w14:textId="77777777" w:rsidR="007C05F0" w:rsidRPr="00C55E5D" w:rsidRDefault="007C05F0" w:rsidP="00A3136A">
            <w:pPr>
              <w:suppressAutoHyphens/>
              <w:kinsoku w:val="0"/>
              <w:autoSpaceDE w:val="0"/>
              <w:autoSpaceDN w:val="0"/>
              <w:spacing w:line="300" w:lineRule="atLeast"/>
              <w:ind w:leftChars="0" w:left="0" w:firstLineChars="0" w:firstLine="0"/>
              <w:jc w:val="center"/>
              <w:rPr>
                <w:rFonts w:cs="Times New Roman"/>
                <w:color w:val="auto"/>
                <w:spacing w:val="8"/>
              </w:rPr>
            </w:pPr>
            <w:r w:rsidRPr="00C55E5D">
              <w:rPr>
                <w:rFonts w:cs="ＭＳ Ｐゴシック" w:hint="eastAsia"/>
                <w:color w:val="auto"/>
              </w:rPr>
              <w:t>区分</w:t>
            </w:r>
          </w:p>
        </w:tc>
        <w:tc>
          <w:tcPr>
            <w:tcW w:w="3119" w:type="dxa"/>
            <w:tcBorders>
              <w:top w:val="single" w:sz="4" w:space="0" w:color="000000"/>
              <w:left w:val="single" w:sz="4" w:space="0" w:color="000000"/>
              <w:bottom w:val="single" w:sz="4" w:space="0" w:color="000000"/>
              <w:right w:val="single" w:sz="4" w:space="0" w:color="000000"/>
            </w:tcBorders>
            <w:vAlign w:val="center"/>
          </w:tcPr>
          <w:p w14:paraId="537A363C" w14:textId="77777777" w:rsidR="007C05F0" w:rsidRPr="00C55E5D" w:rsidRDefault="007C05F0" w:rsidP="00A3136A">
            <w:pPr>
              <w:suppressAutoHyphens/>
              <w:kinsoku w:val="0"/>
              <w:autoSpaceDE w:val="0"/>
              <w:autoSpaceDN w:val="0"/>
              <w:spacing w:line="300" w:lineRule="atLeast"/>
              <w:ind w:leftChars="0" w:left="0" w:firstLineChars="0" w:firstLine="0"/>
              <w:jc w:val="center"/>
              <w:rPr>
                <w:rFonts w:cs="Times New Roman"/>
                <w:color w:val="auto"/>
                <w:spacing w:val="8"/>
              </w:rPr>
            </w:pPr>
            <w:r w:rsidRPr="00C55E5D">
              <w:rPr>
                <w:rFonts w:cs="ＭＳ Ｐゴシック" w:hint="eastAsia"/>
                <w:color w:val="auto"/>
              </w:rPr>
              <w:t>変更前森林面積</w:t>
            </w:r>
          </w:p>
        </w:tc>
        <w:tc>
          <w:tcPr>
            <w:tcW w:w="2551" w:type="dxa"/>
            <w:tcBorders>
              <w:top w:val="single" w:sz="4" w:space="0" w:color="000000"/>
              <w:left w:val="single" w:sz="4" w:space="0" w:color="000000"/>
              <w:bottom w:val="single" w:sz="4" w:space="0" w:color="000000"/>
              <w:right w:val="single" w:sz="4" w:space="0" w:color="000000"/>
            </w:tcBorders>
            <w:vAlign w:val="center"/>
          </w:tcPr>
          <w:p w14:paraId="127F7351" w14:textId="77777777" w:rsidR="007C05F0" w:rsidRPr="00C55E5D" w:rsidRDefault="007C05F0" w:rsidP="00A3136A">
            <w:pPr>
              <w:suppressAutoHyphens/>
              <w:kinsoku w:val="0"/>
              <w:autoSpaceDE w:val="0"/>
              <w:autoSpaceDN w:val="0"/>
              <w:spacing w:line="300" w:lineRule="atLeast"/>
              <w:ind w:leftChars="0" w:left="0" w:firstLineChars="0" w:firstLine="0"/>
              <w:jc w:val="center"/>
              <w:rPr>
                <w:rFonts w:cs="Times New Roman"/>
                <w:color w:val="auto"/>
                <w:spacing w:val="8"/>
              </w:rPr>
            </w:pPr>
            <w:r w:rsidRPr="00C55E5D">
              <w:rPr>
                <w:rFonts w:cs="ＭＳ Ｐゴシック" w:hint="eastAsia"/>
                <w:color w:val="auto"/>
              </w:rPr>
              <w:t>変更後森林面積</w:t>
            </w:r>
          </w:p>
        </w:tc>
        <w:tc>
          <w:tcPr>
            <w:tcW w:w="1559" w:type="dxa"/>
            <w:tcBorders>
              <w:top w:val="single" w:sz="4" w:space="0" w:color="000000"/>
              <w:left w:val="single" w:sz="4" w:space="0" w:color="000000"/>
              <w:bottom w:val="single" w:sz="4" w:space="0" w:color="000000"/>
              <w:right w:val="single" w:sz="4" w:space="0" w:color="000000"/>
            </w:tcBorders>
            <w:vAlign w:val="center"/>
          </w:tcPr>
          <w:p w14:paraId="3E77A3E5" w14:textId="77777777" w:rsidR="007C05F0" w:rsidRPr="00C55E5D" w:rsidRDefault="007C05F0" w:rsidP="00A3136A">
            <w:pPr>
              <w:suppressAutoHyphens/>
              <w:kinsoku w:val="0"/>
              <w:autoSpaceDE w:val="0"/>
              <w:autoSpaceDN w:val="0"/>
              <w:spacing w:line="300" w:lineRule="atLeast"/>
              <w:ind w:leftChars="0" w:left="0" w:firstLineChars="0" w:firstLine="0"/>
              <w:jc w:val="center"/>
              <w:rPr>
                <w:rFonts w:cs="Times New Roman"/>
                <w:color w:val="auto"/>
                <w:spacing w:val="8"/>
              </w:rPr>
            </w:pPr>
            <w:r w:rsidRPr="00C55E5D">
              <w:rPr>
                <w:rFonts w:cs="ＭＳ Ｐゴシック" w:hint="eastAsia"/>
                <w:color w:val="auto"/>
              </w:rPr>
              <w:t>備考</w:t>
            </w:r>
          </w:p>
        </w:tc>
      </w:tr>
      <w:tr w:rsidR="007C05F0" w:rsidRPr="00C55E5D" w14:paraId="094C472B" w14:textId="77777777" w:rsidTr="00A3136A">
        <w:trPr>
          <w:trHeight w:val="386"/>
        </w:trPr>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79AD297F" w14:textId="77777777" w:rsidR="007C05F0" w:rsidRPr="00C55E5D" w:rsidRDefault="007C05F0" w:rsidP="00A3136A">
            <w:pPr>
              <w:suppressAutoHyphens/>
              <w:kinsoku w:val="0"/>
              <w:autoSpaceDE w:val="0"/>
              <w:autoSpaceDN w:val="0"/>
              <w:spacing w:line="300" w:lineRule="atLeast"/>
              <w:ind w:leftChars="15" w:left="36" w:firstLineChars="0" w:firstLine="0"/>
              <w:jc w:val="center"/>
              <w:rPr>
                <w:rFonts w:cs="Times New Roman"/>
                <w:color w:val="auto"/>
                <w:spacing w:val="8"/>
              </w:rPr>
            </w:pPr>
            <w:r w:rsidRPr="00C55E5D">
              <w:rPr>
                <w:rFonts w:cs="Times New Roman" w:hint="eastAsia"/>
                <w:color w:val="auto"/>
                <w:spacing w:val="8"/>
              </w:rPr>
              <w:t>総数</w:t>
            </w:r>
          </w:p>
        </w:tc>
        <w:tc>
          <w:tcPr>
            <w:tcW w:w="3119" w:type="dxa"/>
            <w:tcBorders>
              <w:top w:val="single" w:sz="4" w:space="0" w:color="000000"/>
              <w:left w:val="single" w:sz="4" w:space="0" w:color="000000"/>
              <w:bottom w:val="single" w:sz="4" w:space="0" w:color="000000"/>
              <w:right w:val="single" w:sz="4" w:space="0" w:color="000000"/>
            </w:tcBorders>
            <w:vAlign w:val="center"/>
          </w:tcPr>
          <w:p w14:paraId="031DD956" w14:textId="77777777" w:rsidR="007C05F0" w:rsidRPr="00C55E5D" w:rsidRDefault="007C05F0" w:rsidP="00A3136A">
            <w:pPr>
              <w:suppressAutoHyphens/>
              <w:kinsoku w:val="0"/>
              <w:autoSpaceDE w:val="0"/>
              <w:autoSpaceDN w:val="0"/>
              <w:spacing w:line="300" w:lineRule="atLeast"/>
              <w:ind w:leftChars="0" w:left="90" w:rightChars="-1321" w:right="-3197" w:hangingChars="35" w:hanging="90"/>
              <w:jc w:val="center"/>
              <w:rPr>
                <w:rFonts w:cs="Times New Roman"/>
                <w:color w:val="auto"/>
                <w:spacing w:val="8"/>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2B2776CF" w14:textId="77777777" w:rsidR="007C05F0" w:rsidRPr="00C55E5D" w:rsidRDefault="007C05F0" w:rsidP="00A3136A">
            <w:pPr>
              <w:suppressAutoHyphens/>
              <w:kinsoku w:val="0"/>
              <w:autoSpaceDE w:val="0"/>
              <w:autoSpaceDN w:val="0"/>
              <w:spacing w:line="300" w:lineRule="atLeast"/>
              <w:ind w:left="742" w:hanging="258"/>
              <w:jc w:val="center"/>
              <w:rPr>
                <w:rFonts w:cs="Times New Roman"/>
                <w:color w:val="auto"/>
                <w:spacing w:val="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405B061" w14:textId="77777777" w:rsidR="007C05F0" w:rsidRPr="00C55E5D" w:rsidRDefault="007C05F0" w:rsidP="00A3136A">
            <w:pPr>
              <w:suppressAutoHyphens/>
              <w:kinsoku w:val="0"/>
              <w:autoSpaceDE w:val="0"/>
              <w:autoSpaceDN w:val="0"/>
              <w:spacing w:line="300" w:lineRule="atLeast"/>
              <w:ind w:left="742" w:hanging="258"/>
              <w:jc w:val="center"/>
              <w:rPr>
                <w:rFonts w:cs="Times New Roman"/>
                <w:color w:val="auto"/>
                <w:spacing w:val="8"/>
              </w:rPr>
            </w:pPr>
          </w:p>
        </w:tc>
      </w:tr>
      <w:tr w:rsidR="007C05F0" w:rsidRPr="00C55E5D" w14:paraId="3F4823A5" w14:textId="77777777" w:rsidTr="00A3136A">
        <w:trPr>
          <w:trHeight w:val="367"/>
        </w:trPr>
        <w:tc>
          <w:tcPr>
            <w:tcW w:w="426" w:type="dxa"/>
            <w:vMerge w:val="restart"/>
            <w:tcBorders>
              <w:top w:val="single" w:sz="4" w:space="0" w:color="000000"/>
              <w:left w:val="single" w:sz="4" w:space="0" w:color="000000"/>
              <w:right w:val="single" w:sz="4" w:space="0" w:color="000000"/>
            </w:tcBorders>
            <w:textDirection w:val="tbRlV"/>
            <w:vAlign w:val="center"/>
          </w:tcPr>
          <w:p w14:paraId="4E52EC80" w14:textId="77777777" w:rsidR="007C05F0" w:rsidRPr="00C55E5D" w:rsidRDefault="007C05F0" w:rsidP="00A3136A">
            <w:pPr>
              <w:suppressAutoHyphens/>
              <w:kinsoku w:val="0"/>
              <w:autoSpaceDE w:val="0"/>
              <w:autoSpaceDN w:val="0"/>
              <w:spacing w:line="300" w:lineRule="atLeast"/>
              <w:ind w:leftChars="50" w:left="379" w:right="113" w:hanging="258"/>
              <w:jc w:val="center"/>
              <w:rPr>
                <w:rFonts w:cs="Times New Roman"/>
                <w:color w:val="auto"/>
                <w:spacing w:val="8"/>
              </w:rPr>
            </w:pPr>
            <w:r w:rsidRPr="00C55E5D">
              <w:rPr>
                <w:rFonts w:cs="Times New Roman" w:hint="eastAsia"/>
                <w:color w:val="auto"/>
                <w:spacing w:val="8"/>
              </w:rPr>
              <w:t>市町村別内訳</w:t>
            </w:r>
          </w:p>
        </w:tc>
        <w:tc>
          <w:tcPr>
            <w:tcW w:w="1417" w:type="dxa"/>
            <w:tcBorders>
              <w:top w:val="single" w:sz="4" w:space="0" w:color="000000"/>
              <w:left w:val="single" w:sz="4" w:space="0" w:color="000000"/>
              <w:right w:val="single" w:sz="4" w:space="0" w:color="000000"/>
            </w:tcBorders>
          </w:tcPr>
          <w:p w14:paraId="5E47C6F6" w14:textId="77777777" w:rsidR="007C05F0" w:rsidRPr="00C55E5D" w:rsidRDefault="007C05F0" w:rsidP="00A3136A">
            <w:pPr>
              <w:suppressAutoHyphens/>
              <w:kinsoku w:val="0"/>
              <w:autoSpaceDE w:val="0"/>
              <w:autoSpaceDN w:val="0"/>
              <w:spacing w:line="300" w:lineRule="atLeast"/>
              <w:ind w:leftChars="-106" w:left="-257" w:firstLineChars="0" w:firstLine="0"/>
              <w:rPr>
                <w:rFonts w:cs="Times New Roman"/>
                <w:color w:val="auto"/>
                <w:spacing w:val="8"/>
              </w:rPr>
            </w:pPr>
          </w:p>
        </w:tc>
        <w:tc>
          <w:tcPr>
            <w:tcW w:w="3119" w:type="dxa"/>
            <w:tcBorders>
              <w:top w:val="single" w:sz="4" w:space="0" w:color="000000"/>
              <w:left w:val="single" w:sz="4" w:space="0" w:color="000000"/>
              <w:bottom w:val="single" w:sz="4" w:space="0" w:color="000000"/>
              <w:right w:val="single" w:sz="4" w:space="0" w:color="000000"/>
            </w:tcBorders>
          </w:tcPr>
          <w:p w14:paraId="02A8AAC1" w14:textId="77777777" w:rsidR="007C05F0" w:rsidRPr="00C55E5D" w:rsidRDefault="007C05F0" w:rsidP="00A3136A">
            <w:pPr>
              <w:suppressAutoHyphens/>
              <w:kinsoku w:val="0"/>
              <w:autoSpaceDE w:val="0"/>
              <w:autoSpaceDN w:val="0"/>
              <w:spacing w:line="300" w:lineRule="atLeast"/>
              <w:ind w:leftChars="568" w:left="1633" w:rightChars="-1321" w:right="-3197" w:hanging="258"/>
              <w:jc w:val="left"/>
              <w:rPr>
                <w:rFonts w:cs="Times New Roman"/>
                <w:color w:val="auto"/>
                <w:spacing w:val="8"/>
              </w:rPr>
            </w:pPr>
          </w:p>
        </w:tc>
        <w:tc>
          <w:tcPr>
            <w:tcW w:w="2551" w:type="dxa"/>
            <w:tcBorders>
              <w:top w:val="single" w:sz="4" w:space="0" w:color="000000"/>
              <w:left w:val="single" w:sz="4" w:space="0" w:color="000000"/>
              <w:bottom w:val="single" w:sz="4" w:space="0" w:color="000000"/>
              <w:right w:val="single" w:sz="4" w:space="0" w:color="000000"/>
            </w:tcBorders>
          </w:tcPr>
          <w:p w14:paraId="1BAB6A5C" w14:textId="77777777" w:rsidR="007C05F0" w:rsidRPr="00C55E5D" w:rsidRDefault="007C05F0" w:rsidP="00A3136A">
            <w:pPr>
              <w:suppressAutoHyphens/>
              <w:kinsoku w:val="0"/>
              <w:autoSpaceDE w:val="0"/>
              <w:autoSpaceDN w:val="0"/>
              <w:spacing w:line="300" w:lineRule="atLeast"/>
              <w:ind w:left="742" w:hanging="258"/>
              <w:jc w:val="left"/>
              <w:rPr>
                <w:rFonts w:cs="Times New Roman"/>
                <w:color w:val="auto"/>
                <w:spacing w:val="8"/>
              </w:rPr>
            </w:pPr>
          </w:p>
        </w:tc>
        <w:tc>
          <w:tcPr>
            <w:tcW w:w="1559" w:type="dxa"/>
            <w:tcBorders>
              <w:top w:val="single" w:sz="4" w:space="0" w:color="000000"/>
              <w:left w:val="single" w:sz="4" w:space="0" w:color="000000"/>
              <w:bottom w:val="single" w:sz="4" w:space="0" w:color="000000"/>
              <w:right w:val="single" w:sz="4" w:space="0" w:color="000000"/>
            </w:tcBorders>
          </w:tcPr>
          <w:p w14:paraId="1A1C0067" w14:textId="77777777" w:rsidR="007C05F0" w:rsidRPr="00C55E5D" w:rsidRDefault="007C05F0" w:rsidP="00A3136A">
            <w:pPr>
              <w:suppressAutoHyphens/>
              <w:kinsoku w:val="0"/>
              <w:autoSpaceDE w:val="0"/>
              <w:autoSpaceDN w:val="0"/>
              <w:spacing w:line="300" w:lineRule="atLeast"/>
              <w:ind w:left="742" w:hanging="258"/>
              <w:jc w:val="left"/>
              <w:rPr>
                <w:rFonts w:cs="Times New Roman"/>
                <w:color w:val="auto"/>
                <w:spacing w:val="8"/>
              </w:rPr>
            </w:pPr>
          </w:p>
        </w:tc>
      </w:tr>
      <w:tr w:rsidR="007C05F0" w:rsidRPr="00C55E5D" w14:paraId="62010227" w14:textId="77777777" w:rsidTr="00A3136A">
        <w:trPr>
          <w:trHeight w:val="367"/>
        </w:trPr>
        <w:tc>
          <w:tcPr>
            <w:tcW w:w="426" w:type="dxa"/>
            <w:vMerge/>
            <w:tcBorders>
              <w:left w:val="single" w:sz="4" w:space="0" w:color="000000"/>
              <w:right w:val="single" w:sz="4" w:space="0" w:color="000000"/>
            </w:tcBorders>
            <w:textDirection w:val="tbRlV"/>
          </w:tcPr>
          <w:p w14:paraId="4D8C3B92" w14:textId="77777777" w:rsidR="007C05F0" w:rsidRPr="00C55E5D" w:rsidRDefault="007C05F0" w:rsidP="00A3136A">
            <w:pPr>
              <w:suppressAutoHyphens/>
              <w:kinsoku w:val="0"/>
              <w:autoSpaceDE w:val="0"/>
              <w:autoSpaceDN w:val="0"/>
              <w:spacing w:line="300" w:lineRule="atLeast"/>
              <w:ind w:left="742" w:hanging="258"/>
              <w:jc w:val="left"/>
              <w:rPr>
                <w:rFonts w:cs="Times New Roman"/>
                <w:color w:val="auto"/>
                <w:spacing w:val="8"/>
              </w:rPr>
            </w:pPr>
          </w:p>
        </w:tc>
        <w:tc>
          <w:tcPr>
            <w:tcW w:w="1417" w:type="dxa"/>
            <w:tcBorders>
              <w:left w:val="single" w:sz="4" w:space="0" w:color="000000"/>
              <w:right w:val="single" w:sz="4" w:space="0" w:color="000000"/>
            </w:tcBorders>
          </w:tcPr>
          <w:p w14:paraId="17D62696" w14:textId="77777777" w:rsidR="007C05F0" w:rsidRPr="00C55E5D" w:rsidRDefault="007C05F0" w:rsidP="00A3136A">
            <w:pPr>
              <w:suppressAutoHyphens/>
              <w:kinsoku w:val="0"/>
              <w:autoSpaceDE w:val="0"/>
              <w:autoSpaceDN w:val="0"/>
              <w:spacing w:line="300" w:lineRule="atLeast"/>
              <w:ind w:leftChars="-106" w:left="-257" w:firstLineChars="0" w:firstLine="0"/>
              <w:rPr>
                <w:rFonts w:cs="Times New Roman"/>
                <w:color w:val="auto"/>
                <w:spacing w:val="8"/>
              </w:rPr>
            </w:pPr>
          </w:p>
        </w:tc>
        <w:tc>
          <w:tcPr>
            <w:tcW w:w="3119" w:type="dxa"/>
            <w:tcBorders>
              <w:top w:val="single" w:sz="4" w:space="0" w:color="000000"/>
              <w:left w:val="single" w:sz="4" w:space="0" w:color="000000"/>
              <w:bottom w:val="single" w:sz="4" w:space="0" w:color="000000"/>
              <w:right w:val="single" w:sz="4" w:space="0" w:color="000000"/>
            </w:tcBorders>
          </w:tcPr>
          <w:p w14:paraId="0D92F41B" w14:textId="77777777" w:rsidR="007C05F0" w:rsidRPr="00C55E5D" w:rsidRDefault="007C05F0" w:rsidP="00A3136A">
            <w:pPr>
              <w:suppressAutoHyphens/>
              <w:kinsoku w:val="0"/>
              <w:autoSpaceDE w:val="0"/>
              <w:autoSpaceDN w:val="0"/>
              <w:spacing w:line="300" w:lineRule="atLeast"/>
              <w:ind w:leftChars="568" w:left="1633" w:rightChars="-1321" w:right="-3197" w:hanging="258"/>
              <w:jc w:val="left"/>
              <w:rPr>
                <w:rFonts w:cs="Times New Roman"/>
                <w:color w:val="auto"/>
                <w:spacing w:val="8"/>
              </w:rPr>
            </w:pPr>
          </w:p>
        </w:tc>
        <w:tc>
          <w:tcPr>
            <w:tcW w:w="2551" w:type="dxa"/>
            <w:tcBorders>
              <w:top w:val="single" w:sz="4" w:space="0" w:color="000000"/>
              <w:left w:val="single" w:sz="4" w:space="0" w:color="000000"/>
              <w:bottom w:val="single" w:sz="4" w:space="0" w:color="000000"/>
              <w:right w:val="single" w:sz="4" w:space="0" w:color="000000"/>
            </w:tcBorders>
          </w:tcPr>
          <w:p w14:paraId="59AB5858" w14:textId="77777777" w:rsidR="007C05F0" w:rsidRPr="00C55E5D" w:rsidRDefault="007C05F0" w:rsidP="00A3136A">
            <w:pPr>
              <w:suppressAutoHyphens/>
              <w:kinsoku w:val="0"/>
              <w:autoSpaceDE w:val="0"/>
              <w:autoSpaceDN w:val="0"/>
              <w:spacing w:line="300" w:lineRule="atLeast"/>
              <w:ind w:left="742" w:hanging="258"/>
              <w:jc w:val="left"/>
              <w:rPr>
                <w:rFonts w:cs="Times New Roman"/>
                <w:color w:val="auto"/>
                <w:spacing w:val="8"/>
              </w:rPr>
            </w:pPr>
          </w:p>
        </w:tc>
        <w:tc>
          <w:tcPr>
            <w:tcW w:w="1559" w:type="dxa"/>
            <w:tcBorders>
              <w:top w:val="single" w:sz="4" w:space="0" w:color="000000"/>
              <w:left w:val="single" w:sz="4" w:space="0" w:color="000000"/>
              <w:bottom w:val="single" w:sz="4" w:space="0" w:color="000000"/>
              <w:right w:val="single" w:sz="4" w:space="0" w:color="000000"/>
            </w:tcBorders>
          </w:tcPr>
          <w:p w14:paraId="1D690C13" w14:textId="77777777" w:rsidR="007C05F0" w:rsidRPr="00C55E5D" w:rsidRDefault="007C05F0" w:rsidP="00A3136A">
            <w:pPr>
              <w:suppressAutoHyphens/>
              <w:kinsoku w:val="0"/>
              <w:autoSpaceDE w:val="0"/>
              <w:autoSpaceDN w:val="0"/>
              <w:spacing w:line="300" w:lineRule="atLeast"/>
              <w:ind w:left="742" w:hanging="258"/>
              <w:jc w:val="left"/>
              <w:rPr>
                <w:rFonts w:cs="Times New Roman"/>
                <w:color w:val="auto"/>
                <w:spacing w:val="8"/>
              </w:rPr>
            </w:pPr>
          </w:p>
        </w:tc>
      </w:tr>
      <w:tr w:rsidR="007C05F0" w:rsidRPr="00C55E5D" w14:paraId="65029EB8" w14:textId="77777777" w:rsidTr="00A3136A">
        <w:trPr>
          <w:trHeight w:val="367"/>
        </w:trPr>
        <w:tc>
          <w:tcPr>
            <w:tcW w:w="426" w:type="dxa"/>
            <w:vMerge/>
            <w:tcBorders>
              <w:left w:val="single" w:sz="4" w:space="0" w:color="000000"/>
              <w:right w:val="single" w:sz="4" w:space="0" w:color="000000"/>
            </w:tcBorders>
            <w:textDirection w:val="tbRlV"/>
          </w:tcPr>
          <w:p w14:paraId="5BBC766C" w14:textId="77777777" w:rsidR="007C05F0" w:rsidRPr="00C55E5D" w:rsidRDefault="007C05F0" w:rsidP="00A3136A">
            <w:pPr>
              <w:suppressAutoHyphens/>
              <w:kinsoku w:val="0"/>
              <w:autoSpaceDE w:val="0"/>
              <w:autoSpaceDN w:val="0"/>
              <w:spacing w:line="300" w:lineRule="atLeast"/>
              <w:ind w:left="742" w:hanging="258"/>
              <w:jc w:val="left"/>
              <w:rPr>
                <w:rFonts w:cs="Times New Roman"/>
                <w:color w:val="auto"/>
                <w:spacing w:val="8"/>
              </w:rPr>
            </w:pPr>
          </w:p>
        </w:tc>
        <w:tc>
          <w:tcPr>
            <w:tcW w:w="1417" w:type="dxa"/>
            <w:tcBorders>
              <w:left w:val="single" w:sz="4" w:space="0" w:color="000000"/>
              <w:right w:val="single" w:sz="4" w:space="0" w:color="000000"/>
            </w:tcBorders>
          </w:tcPr>
          <w:p w14:paraId="6817E86C" w14:textId="77777777" w:rsidR="007C05F0" w:rsidRPr="00C55E5D" w:rsidRDefault="007C05F0" w:rsidP="00A3136A">
            <w:pPr>
              <w:suppressAutoHyphens/>
              <w:kinsoku w:val="0"/>
              <w:autoSpaceDE w:val="0"/>
              <w:autoSpaceDN w:val="0"/>
              <w:spacing w:line="300" w:lineRule="atLeast"/>
              <w:ind w:leftChars="-106" w:left="-257" w:firstLineChars="0" w:firstLine="0"/>
              <w:rPr>
                <w:rFonts w:cs="Times New Roman"/>
                <w:color w:val="auto"/>
                <w:spacing w:val="8"/>
              </w:rPr>
            </w:pPr>
          </w:p>
        </w:tc>
        <w:tc>
          <w:tcPr>
            <w:tcW w:w="3119" w:type="dxa"/>
            <w:tcBorders>
              <w:top w:val="single" w:sz="4" w:space="0" w:color="000000"/>
              <w:left w:val="single" w:sz="4" w:space="0" w:color="000000"/>
              <w:bottom w:val="single" w:sz="4" w:space="0" w:color="000000"/>
              <w:right w:val="single" w:sz="4" w:space="0" w:color="000000"/>
            </w:tcBorders>
          </w:tcPr>
          <w:p w14:paraId="783C533E" w14:textId="77777777" w:rsidR="007C05F0" w:rsidRPr="00C55E5D" w:rsidRDefault="007C05F0" w:rsidP="00A3136A">
            <w:pPr>
              <w:suppressAutoHyphens/>
              <w:kinsoku w:val="0"/>
              <w:autoSpaceDE w:val="0"/>
              <w:autoSpaceDN w:val="0"/>
              <w:spacing w:line="300" w:lineRule="atLeast"/>
              <w:ind w:leftChars="568" w:left="1633" w:rightChars="-1321" w:right="-3197" w:hanging="258"/>
              <w:jc w:val="left"/>
              <w:rPr>
                <w:rFonts w:cs="Times New Roman"/>
                <w:color w:val="auto"/>
                <w:spacing w:val="8"/>
              </w:rPr>
            </w:pPr>
          </w:p>
        </w:tc>
        <w:tc>
          <w:tcPr>
            <w:tcW w:w="2551" w:type="dxa"/>
            <w:tcBorders>
              <w:top w:val="single" w:sz="4" w:space="0" w:color="000000"/>
              <w:left w:val="single" w:sz="4" w:space="0" w:color="000000"/>
              <w:bottom w:val="single" w:sz="4" w:space="0" w:color="000000"/>
              <w:right w:val="single" w:sz="4" w:space="0" w:color="000000"/>
            </w:tcBorders>
          </w:tcPr>
          <w:p w14:paraId="3D5273D3" w14:textId="77777777" w:rsidR="007C05F0" w:rsidRPr="00C55E5D" w:rsidRDefault="007C05F0" w:rsidP="00A3136A">
            <w:pPr>
              <w:suppressAutoHyphens/>
              <w:kinsoku w:val="0"/>
              <w:autoSpaceDE w:val="0"/>
              <w:autoSpaceDN w:val="0"/>
              <w:spacing w:line="300" w:lineRule="atLeast"/>
              <w:ind w:left="742" w:hanging="258"/>
              <w:jc w:val="left"/>
              <w:rPr>
                <w:rFonts w:cs="Times New Roman"/>
                <w:color w:val="auto"/>
                <w:spacing w:val="8"/>
              </w:rPr>
            </w:pPr>
          </w:p>
        </w:tc>
        <w:tc>
          <w:tcPr>
            <w:tcW w:w="1559" w:type="dxa"/>
            <w:tcBorders>
              <w:top w:val="single" w:sz="4" w:space="0" w:color="000000"/>
              <w:left w:val="single" w:sz="4" w:space="0" w:color="000000"/>
              <w:bottom w:val="single" w:sz="4" w:space="0" w:color="000000"/>
              <w:right w:val="single" w:sz="4" w:space="0" w:color="000000"/>
            </w:tcBorders>
          </w:tcPr>
          <w:p w14:paraId="1F323AB3" w14:textId="77777777" w:rsidR="007C05F0" w:rsidRPr="00C55E5D" w:rsidRDefault="007C05F0" w:rsidP="00A3136A">
            <w:pPr>
              <w:suppressAutoHyphens/>
              <w:kinsoku w:val="0"/>
              <w:autoSpaceDE w:val="0"/>
              <w:autoSpaceDN w:val="0"/>
              <w:spacing w:line="300" w:lineRule="atLeast"/>
              <w:ind w:left="742" w:hanging="258"/>
              <w:jc w:val="left"/>
              <w:rPr>
                <w:rFonts w:cs="Times New Roman"/>
                <w:color w:val="auto"/>
                <w:spacing w:val="8"/>
              </w:rPr>
            </w:pPr>
          </w:p>
        </w:tc>
      </w:tr>
      <w:tr w:rsidR="007C05F0" w:rsidRPr="00C55E5D" w14:paraId="13BC09AB" w14:textId="77777777" w:rsidTr="00A3136A">
        <w:trPr>
          <w:trHeight w:val="367"/>
        </w:trPr>
        <w:tc>
          <w:tcPr>
            <w:tcW w:w="426" w:type="dxa"/>
            <w:vMerge/>
            <w:tcBorders>
              <w:left w:val="single" w:sz="4" w:space="0" w:color="000000"/>
              <w:right w:val="single" w:sz="4" w:space="0" w:color="000000"/>
            </w:tcBorders>
            <w:textDirection w:val="tbRlV"/>
          </w:tcPr>
          <w:p w14:paraId="308FF3CD" w14:textId="77777777" w:rsidR="007C05F0" w:rsidRPr="00C55E5D" w:rsidRDefault="007C05F0" w:rsidP="00A3136A">
            <w:pPr>
              <w:suppressAutoHyphens/>
              <w:kinsoku w:val="0"/>
              <w:autoSpaceDE w:val="0"/>
              <w:autoSpaceDN w:val="0"/>
              <w:spacing w:line="300" w:lineRule="atLeast"/>
              <w:ind w:left="742" w:hanging="258"/>
              <w:jc w:val="left"/>
              <w:rPr>
                <w:rFonts w:cs="Times New Roman"/>
                <w:color w:val="auto"/>
                <w:spacing w:val="8"/>
              </w:rPr>
            </w:pPr>
          </w:p>
        </w:tc>
        <w:tc>
          <w:tcPr>
            <w:tcW w:w="1417" w:type="dxa"/>
            <w:tcBorders>
              <w:left w:val="single" w:sz="4" w:space="0" w:color="000000"/>
              <w:right w:val="single" w:sz="4" w:space="0" w:color="000000"/>
            </w:tcBorders>
          </w:tcPr>
          <w:p w14:paraId="1D88DC16" w14:textId="77777777" w:rsidR="007C05F0" w:rsidRPr="00C55E5D" w:rsidRDefault="007C05F0" w:rsidP="00A3136A">
            <w:pPr>
              <w:suppressAutoHyphens/>
              <w:kinsoku w:val="0"/>
              <w:autoSpaceDE w:val="0"/>
              <w:autoSpaceDN w:val="0"/>
              <w:spacing w:line="300" w:lineRule="atLeast"/>
              <w:ind w:leftChars="-106" w:left="-257" w:firstLineChars="0" w:firstLine="0"/>
              <w:rPr>
                <w:rFonts w:cs="Times New Roman"/>
                <w:color w:val="auto"/>
                <w:spacing w:val="8"/>
              </w:rPr>
            </w:pPr>
          </w:p>
        </w:tc>
        <w:tc>
          <w:tcPr>
            <w:tcW w:w="3119" w:type="dxa"/>
            <w:tcBorders>
              <w:top w:val="single" w:sz="4" w:space="0" w:color="000000"/>
              <w:left w:val="single" w:sz="4" w:space="0" w:color="000000"/>
              <w:bottom w:val="single" w:sz="4" w:space="0" w:color="000000"/>
              <w:right w:val="single" w:sz="4" w:space="0" w:color="000000"/>
            </w:tcBorders>
          </w:tcPr>
          <w:p w14:paraId="266FFEF3" w14:textId="77777777" w:rsidR="007C05F0" w:rsidRPr="00C55E5D" w:rsidRDefault="007C05F0" w:rsidP="00A3136A">
            <w:pPr>
              <w:suppressAutoHyphens/>
              <w:kinsoku w:val="0"/>
              <w:autoSpaceDE w:val="0"/>
              <w:autoSpaceDN w:val="0"/>
              <w:spacing w:line="300" w:lineRule="atLeast"/>
              <w:ind w:leftChars="568" w:left="1633" w:rightChars="-1321" w:right="-3197" w:hanging="258"/>
              <w:jc w:val="left"/>
              <w:rPr>
                <w:rFonts w:cs="Times New Roman"/>
                <w:color w:val="auto"/>
                <w:spacing w:val="8"/>
              </w:rPr>
            </w:pPr>
          </w:p>
        </w:tc>
        <w:tc>
          <w:tcPr>
            <w:tcW w:w="2551" w:type="dxa"/>
            <w:tcBorders>
              <w:top w:val="single" w:sz="4" w:space="0" w:color="000000"/>
              <w:left w:val="single" w:sz="4" w:space="0" w:color="000000"/>
              <w:bottom w:val="single" w:sz="4" w:space="0" w:color="000000"/>
              <w:right w:val="single" w:sz="4" w:space="0" w:color="000000"/>
            </w:tcBorders>
          </w:tcPr>
          <w:p w14:paraId="31948AA4" w14:textId="77777777" w:rsidR="007C05F0" w:rsidRPr="00C55E5D" w:rsidRDefault="007C05F0" w:rsidP="00A3136A">
            <w:pPr>
              <w:suppressAutoHyphens/>
              <w:kinsoku w:val="0"/>
              <w:autoSpaceDE w:val="0"/>
              <w:autoSpaceDN w:val="0"/>
              <w:spacing w:line="300" w:lineRule="atLeast"/>
              <w:ind w:left="742" w:hanging="258"/>
              <w:jc w:val="left"/>
              <w:rPr>
                <w:rFonts w:cs="Times New Roman"/>
                <w:color w:val="auto"/>
                <w:spacing w:val="8"/>
              </w:rPr>
            </w:pPr>
          </w:p>
        </w:tc>
        <w:tc>
          <w:tcPr>
            <w:tcW w:w="1559" w:type="dxa"/>
            <w:tcBorders>
              <w:top w:val="single" w:sz="4" w:space="0" w:color="000000"/>
              <w:left w:val="single" w:sz="4" w:space="0" w:color="000000"/>
              <w:bottom w:val="single" w:sz="4" w:space="0" w:color="000000"/>
              <w:right w:val="single" w:sz="4" w:space="0" w:color="000000"/>
            </w:tcBorders>
          </w:tcPr>
          <w:p w14:paraId="2A9791AB" w14:textId="77777777" w:rsidR="007C05F0" w:rsidRPr="00C55E5D" w:rsidRDefault="007C05F0" w:rsidP="00A3136A">
            <w:pPr>
              <w:suppressAutoHyphens/>
              <w:kinsoku w:val="0"/>
              <w:autoSpaceDE w:val="0"/>
              <w:autoSpaceDN w:val="0"/>
              <w:spacing w:line="300" w:lineRule="atLeast"/>
              <w:ind w:left="742" w:hanging="258"/>
              <w:jc w:val="left"/>
              <w:rPr>
                <w:rFonts w:cs="Times New Roman"/>
                <w:color w:val="auto"/>
                <w:spacing w:val="8"/>
              </w:rPr>
            </w:pPr>
          </w:p>
        </w:tc>
      </w:tr>
      <w:tr w:rsidR="007C05F0" w:rsidRPr="00C55E5D" w14:paraId="41F739E0" w14:textId="77777777" w:rsidTr="00A3136A">
        <w:trPr>
          <w:trHeight w:val="367"/>
        </w:trPr>
        <w:tc>
          <w:tcPr>
            <w:tcW w:w="426" w:type="dxa"/>
            <w:vMerge/>
            <w:tcBorders>
              <w:left w:val="single" w:sz="4" w:space="0" w:color="000000"/>
              <w:right w:val="single" w:sz="4" w:space="0" w:color="000000"/>
            </w:tcBorders>
            <w:textDirection w:val="tbRlV"/>
          </w:tcPr>
          <w:p w14:paraId="2FCB8F9B" w14:textId="77777777" w:rsidR="007C05F0" w:rsidRPr="00C55E5D" w:rsidRDefault="007C05F0" w:rsidP="00A3136A">
            <w:pPr>
              <w:suppressAutoHyphens/>
              <w:kinsoku w:val="0"/>
              <w:autoSpaceDE w:val="0"/>
              <w:autoSpaceDN w:val="0"/>
              <w:spacing w:line="300" w:lineRule="atLeast"/>
              <w:ind w:left="742" w:hanging="258"/>
              <w:jc w:val="left"/>
              <w:rPr>
                <w:rFonts w:cs="Times New Roman"/>
                <w:color w:val="auto"/>
                <w:spacing w:val="8"/>
              </w:rPr>
            </w:pPr>
          </w:p>
        </w:tc>
        <w:tc>
          <w:tcPr>
            <w:tcW w:w="1417" w:type="dxa"/>
            <w:tcBorders>
              <w:left w:val="single" w:sz="4" w:space="0" w:color="000000"/>
              <w:bottom w:val="single" w:sz="4" w:space="0" w:color="auto"/>
              <w:right w:val="single" w:sz="4" w:space="0" w:color="000000"/>
            </w:tcBorders>
          </w:tcPr>
          <w:p w14:paraId="2F5106C6" w14:textId="77777777" w:rsidR="007C05F0" w:rsidRPr="00C55E5D" w:rsidRDefault="007C05F0" w:rsidP="00A3136A">
            <w:pPr>
              <w:suppressAutoHyphens/>
              <w:kinsoku w:val="0"/>
              <w:autoSpaceDE w:val="0"/>
              <w:autoSpaceDN w:val="0"/>
              <w:spacing w:line="300" w:lineRule="atLeast"/>
              <w:ind w:leftChars="-106" w:left="-257" w:firstLineChars="0" w:firstLine="0"/>
              <w:rPr>
                <w:rFonts w:cs="Times New Roman"/>
                <w:color w:val="auto"/>
                <w:spacing w:val="8"/>
              </w:rPr>
            </w:pPr>
          </w:p>
        </w:tc>
        <w:tc>
          <w:tcPr>
            <w:tcW w:w="3119" w:type="dxa"/>
            <w:tcBorders>
              <w:top w:val="single" w:sz="4" w:space="0" w:color="000000"/>
              <w:left w:val="single" w:sz="4" w:space="0" w:color="000000"/>
              <w:bottom w:val="single" w:sz="4" w:space="0" w:color="auto"/>
              <w:right w:val="single" w:sz="4" w:space="0" w:color="000000"/>
            </w:tcBorders>
          </w:tcPr>
          <w:p w14:paraId="527DAF1F" w14:textId="77777777" w:rsidR="007C05F0" w:rsidRPr="00C55E5D" w:rsidRDefault="007C05F0" w:rsidP="00A3136A">
            <w:pPr>
              <w:suppressAutoHyphens/>
              <w:kinsoku w:val="0"/>
              <w:autoSpaceDE w:val="0"/>
              <w:autoSpaceDN w:val="0"/>
              <w:spacing w:line="300" w:lineRule="atLeast"/>
              <w:ind w:leftChars="568" w:left="1633" w:rightChars="-1321" w:right="-3197" w:hanging="258"/>
              <w:jc w:val="left"/>
              <w:rPr>
                <w:rFonts w:cs="Times New Roman"/>
                <w:color w:val="auto"/>
                <w:spacing w:val="8"/>
              </w:rPr>
            </w:pPr>
          </w:p>
        </w:tc>
        <w:tc>
          <w:tcPr>
            <w:tcW w:w="2551" w:type="dxa"/>
            <w:tcBorders>
              <w:top w:val="single" w:sz="4" w:space="0" w:color="000000"/>
              <w:left w:val="single" w:sz="4" w:space="0" w:color="000000"/>
              <w:bottom w:val="single" w:sz="4" w:space="0" w:color="auto"/>
              <w:right w:val="single" w:sz="4" w:space="0" w:color="000000"/>
            </w:tcBorders>
          </w:tcPr>
          <w:p w14:paraId="3AB42642" w14:textId="77777777" w:rsidR="007C05F0" w:rsidRPr="00C55E5D" w:rsidRDefault="007C05F0" w:rsidP="00A3136A">
            <w:pPr>
              <w:suppressAutoHyphens/>
              <w:kinsoku w:val="0"/>
              <w:autoSpaceDE w:val="0"/>
              <w:autoSpaceDN w:val="0"/>
              <w:spacing w:line="300" w:lineRule="atLeast"/>
              <w:ind w:left="742" w:hanging="258"/>
              <w:jc w:val="left"/>
              <w:rPr>
                <w:rFonts w:cs="Times New Roman"/>
                <w:color w:val="auto"/>
                <w:spacing w:val="8"/>
              </w:rPr>
            </w:pPr>
          </w:p>
        </w:tc>
        <w:tc>
          <w:tcPr>
            <w:tcW w:w="1559" w:type="dxa"/>
            <w:tcBorders>
              <w:top w:val="single" w:sz="4" w:space="0" w:color="000000"/>
              <w:left w:val="single" w:sz="4" w:space="0" w:color="000000"/>
              <w:bottom w:val="single" w:sz="4" w:space="0" w:color="auto"/>
              <w:right w:val="single" w:sz="4" w:space="0" w:color="000000"/>
            </w:tcBorders>
          </w:tcPr>
          <w:p w14:paraId="2C2C7E54" w14:textId="77777777" w:rsidR="007C05F0" w:rsidRPr="00C55E5D" w:rsidRDefault="007C05F0" w:rsidP="00A3136A">
            <w:pPr>
              <w:suppressAutoHyphens/>
              <w:kinsoku w:val="0"/>
              <w:autoSpaceDE w:val="0"/>
              <w:autoSpaceDN w:val="0"/>
              <w:spacing w:line="300" w:lineRule="atLeast"/>
              <w:ind w:left="742" w:hanging="258"/>
              <w:jc w:val="left"/>
              <w:rPr>
                <w:rFonts w:cs="Times New Roman"/>
                <w:color w:val="auto"/>
                <w:spacing w:val="8"/>
              </w:rPr>
            </w:pPr>
          </w:p>
        </w:tc>
      </w:tr>
      <w:tr w:rsidR="007C05F0" w:rsidRPr="00C55E5D" w14:paraId="533D4E22" w14:textId="77777777" w:rsidTr="00A3136A">
        <w:trPr>
          <w:trHeight w:val="367"/>
        </w:trPr>
        <w:tc>
          <w:tcPr>
            <w:tcW w:w="426" w:type="dxa"/>
            <w:vMerge/>
            <w:tcBorders>
              <w:left w:val="single" w:sz="4" w:space="0" w:color="000000"/>
              <w:bottom w:val="single" w:sz="4" w:space="0" w:color="000000"/>
              <w:right w:val="single" w:sz="4" w:space="0" w:color="000000"/>
            </w:tcBorders>
            <w:textDirection w:val="tbRlV"/>
          </w:tcPr>
          <w:p w14:paraId="44742CA7" w14:textId="77777777" w:rsidR="007C05F0" w:rsidRPr="00C55E5D" w:rsidRDefault="007C05F0" w:rsidP="00A3136A">
            <w:pPr>
              <w:suppressAutoHyphens/>
              <w:kinsoku w:val="0"/>
              <w:autoSpaceDE w:val="0"/>
              <w:autoSpaceDN w:val="0"/>
              <w:spacing w:line="300" w:lineRule="atLeast"/>
              <w:ind w:left="742" w:hanging="258"/>
              <w:jc w:val="left"/>
              <w:rPr>
                <w:rFonts w:cs="Times New Roman"/>
                <w:color w:val="auto"/>
                <w:spacing w:val="8"/>
              </w:rPr>
            </w:pPr>
          </w:p>
        </w:tc>
        <w:tc>
          <w:tcPr>
            <w:tcW w:w="1417" w:type="dxa"/>
            <w:tcBorders>
              <w:top w:val="single" w:sz="4" w:space="0" w:color="auto"/>
              <w:left w:val="single" w:sz="4" w:space="0" w:color="000000"/>
              <w:bottom w:val="single" w:sz="4" w:space="0" w:color="000000"/>
              <w:right w:val="single" w:sz="4" w:space="0" w:color="000000"/>
            </w:tcBorders>
          </w:tcPr>
          <w:p w14:paraId="37E1DA2F" w14:textId="77777777" w:rsidR="007C05F0" w:rsidRPr="00C55E5D" w:rsidRDefault="007C05F0" w:rsidP="00A3136A">
            <w:pPr>
              <w:suppressAutoHyphens/>
              <w:kinsoku w:val="0"/>
              <w:autoSpaceDE w:val="0"/>
              <w:autoSpaceDN w:val="0"/>
              <w:spacing w:line="300" w:lineRule="atLeast"/>
              <w:ind w:leftChars="-106" w:left="-257" w:firstLineChars="0" w:firstLine="0"/>
              <w:rPr>
                <w:rFonts w:cs="Times New Roman"/>
                <w:color w:val="auto"/>
                <w:spacing w:val="8"/>
              </w:rPr>
            </w:pPr>
          </w:p>
        </w:tc>
        <w:tc>
          <w:tcPr>
            <w:tcW w:w="3119" w:type="dxa"/>
            <w:tcBorders>
              <w:top w:val="single" w:sz="4" w:space="0" w:color="auto"/>
              <w:left w:val="single" w:sz="4" w:space="0" w:color="000000"/>
              <w:bottom w:val="single" w:sz="4" w:space="0" w:color="000000"/>
              <w:right w:val="single" w:sz="4" w:space="0" w:color="000000"/>
            </w:tcBorders>
          </w:tcPr>
          <w:p w14:paraId="6E7C1CE8" w14:textId="77777777" w:rsidR="007C05F0" w:rsidRPr="00C55E5D" w:rsidRDefault="007C05F0" w:rsidP="00A3136A">
            <w:pPr>
              <w:suppressAutoHyphens/>
              <w:kinsoku w:val="0"/>
              <w:autoSpaceDE w:val="0"/>
              <w:autoSpaceDN w:val="0"/>
              <w:spacing w:line="300" w:lineRule="atLeast"/>
              <w:ind w:leftChars="568" w:left="1633" w:rightChars="-1321" w:right="-3197" w:hanging="258"/>
              <w:jc w:val="left"/>
              <w:rPr>
                <w:rFonts w:cs="Times New Roman"/>
                <w:color w:val="auto"/>
                <w:spacing w:val="8"/>
              </w:rPr>
            </w:pPr>
          </w:p>
        </w:tc>
        <w:tc>
          <w:tcPr>
            <w:tcW w:w="2551" w:type="dxa"/>
            <w:tcBorders>
              <w:top w:val="single" w:sz="4" w:space="0" w:color="auto"/>
              <w:left w:val="single" w:sz="4" w:space="0" w:color="000000"/>
              <w:bottom w:val="single" w:sz="4" w:space="0" w:color="000000"/>
              <w:right w:val="single" w:sz="4" w:space="0" w:color="000000"/>
            </w:tcBorders>
          </w:tcPr>
          <w:p w14:paraId="2A6DD656" w14:textId="77777777" w:rsidR="007C05F0" w:rsidRPr="00C55E5D" w:rsidRDefault="007C05F0" w:rsidP="00A3136A">
            <w:pPr>
              <w:suppressAutoHyphens/>
              <w:kinsoku w:val="0"/>
              <w:autoSpaceDE w:val="0"/>
              <w:autoSpaceDN w:val="0"/>
              <w:spacing w:line="300" w:lineRule="atLeast"/>
              <w:ind w:left="742" w:hanging="258"/>
              <w:jc w:val="left"/>
              <w:rPr>
                <w:rFonts w:cs="Times New Roman"/>
                <w:color w:val="auto"/>
                <w:spacing w:val="8"/>
              </w:rPr>
            </w:pPr>
          </w:p>
        </w:tc>
        <w:tc>
          <w:tcPr>
            <w:tcW w:w="1559" w:type="dxa"/>
            <w:tcBorders>
              <w:top w:val="single" w:sz="4" w:space="0" w:color="auto"/>
              <w:left w:val="single" w:sz="4" w:space="0" w:color="000000"/>
              <w:bottom w:val="single" w:sz="4" w:space="0" w:color="000000"/>
              <w:right w:val="single" w:sz="4" w:space="0" w:color="000000"/>
            </w:tcBorders>
          </w:tcPr>
          <w:p w14:paraId="52C46401" w14:textId="77777777" w:rsidR="007C05F0" w:rsidRPr="00C55E5D" w:rsidRDefault="007C05F0" w:rsidP="00A3136A">
            <w:pPr>
              <w:suppressAutoHyphens/>
              <w:kinsoku w:val="0"/>
              <w:autoSpaceDE w:val="0"/>
              <w:autoSpaceDN w:val="0"/>
              <w:spacing w:line="300" w:lineRule="atLeast"/>
              <w:ind w:left="742" w:hanging="258"/>
              <w:jc w:val="left"/>
              <w:rPr>
                <w:rFonts w:cs="Times New Roman"/>
                <w:color w:val="auto"/>
                <w:spacing w:val="8"/>
              </w:rPr>
            </w:pPr>
          </w:p>
        </w:tc>
      </w:tr>
    </w:tbl>
    <w:p w14:paraId="59ABA93F" w14:textId="77777777" w:rsidR="00FB56D0" w:rsidRPr="000A2CB2" w:rsidRDefault="00FB56D0" w:rsidP="00CB0144">
      <w:pPr>
        <w:pStyle w:val="a3"/>
        <w:numPr>
          <w:ilvl w:val="0"/>
          <w:numId w:val="6"/>
        </w:numPr>
        <w:tabs>
          <w:tab w:val="left" w:pos="567"/>
        </w:tabs>
        <w:ind w:leftChars="0" w:left="567" w:firstLineChars="0" w:hanging="567"/>
        <w:rPr>
          <w:rFonts w:hAnsiTheme="minorEastAsia" w:cs="Times New Roman"/>
          <w:color w:val="auto"/>
          <w:spacing w:val="8"/>
          <w:sz w:val="18"/>
          <w:szCs w:val="18"/>
        </w:rPr>
      </w:pPr>
      <w:r w:rsidRPr="000A2CB2">
        <w:rPr>
          <w:rFonts w:hAnsiTheme="minorEastAsia" w:cs="Times New Roman" w:hint="eastAsia"/>
          <w:color w:val="auto"/>
          <w:spacing w:val="8"/>
          <w:sz w:val="18"/>
          <w:szCs w:val="18"/>
        </w:rPr>
        <w:t>市町村別に記載するほか、森林計画区ごとに変更前と変更後の森林面積の合計を記載する。</w:t>
      </w:r>
    </w:p>
    <w:p w14:paraId="2988AB62" w14:textId="77777777" w:rsidR="00FB56D0" w:rsidRPr="000A2CB2" w:rsidRDefault="00FB56D0" w:rsidP="00CB0144">
      <w:pPr>
        <w:pStyle w:val="a3"/>
        <w:numPr>
          <w:ilvl w:val="0"/>
          <w:numId w:val="6"/>
        </w:numPr>
        <w:tabs>
          <w:tab w:val="left" w:pos="567"/>
        </w:tabs>
        <w:ind w:leftChars="0" w:left="475" w:hangingChars="240" w:hanging="475"/>
        <w:rPr>
          <w:rFonts w:hAnsiTheme="minorEastAsia" w:cs="Times New Roman"/>
          <w:color w:val="auto"/>
          <w:spacing w:val="8"/>
          <w:sz w:val="18"/>
          <w:szCs w:val="18"/>
        </w:rPr>
      </w:pPr>
      <w:r w:rsidRPr="000A2CB2">
        <w:rPr>
          <w:rFonts w:hAnsiTheme="minorEastAsia" w:cs="Times New Roman" w:hint="eastAsia"/>
          <w:color w:val="auto"/>
          <w:spacing w:val="8"/>
          <w:sz w:val="18"/>
          <w:szCs w:val="18"/>
        </w:rPr>
        <w:t>地域森林計画の対象とする森林の区域は森林計画図において表示する区域内の民有林とする旨記載する。</w:t>
      </w:r>
    </w:p>
    <w:p w14:paraId="7B238BBD" w14:textId="77777777" w:rsidR="00FB56D0" w:rsidRPr="000A2CB2" w:rsidRDefault="00FB56D0" w:rsidP="00CB0144">
      <w:pPr>
        <w:tabs>
          <w:tab w:val="left" w:pos="709"/>
        </w:tabs>
        <w:ind w:left="742" w:hanging="258"/>
        <w:rPr>
          <w:rFonts w:hAnsiTheme="minorEastAsia" w:cs="Times New Roman"/>
          <w:color w:val="auto"/>
          <w:spacing w:val="8"/>
        </w:rPr>
      </w:pPr>
    </w:p>
    <w:p w14:paraId="1DB4DA42" w14:textId="77777777" w:rsidR="00FB56D0" w:rsidRPr="000A2CB2" w:rsidRDefault="00FB56D0" w:rsidP="00CB0144">
      <w:pPr>
        <w:ind w:leftChars="0" w:left="1" w:firstLineChars="0" w:firstLine="0"/>
        <w:rPr>
          <w:rFonts w:hAnsiTheme="minorEastAsia" w:cs="Times New Roman"/>
          <w:color w:val="auto"/>
          <w:spacing w:val="8"/>
        </w:rPr>
      </w:pPr>
      <w:r w:rsidRPr="000A2CB2">
        <w:rPr>
          <w:rFonts w:hAnsiTheme="minorEastAsia" w:cs="Times New Roman" w:hint="eastAsia"/>
          <w:color w:val="auto"/>
          <w:spacing w:val="8"/>
        </w:rPr>
        <w:t>添付書類</w:t>
      </w:r>
    </w:p>
    <w:p w14:paraId="04AB529F" w14:textId="3F13FF48" w:rsidR="00AE1438" w:rsidRPr="000A2CB2" w:rsidRDefault="00FB56D0" w:rsidP="00C313DB">
      <w:pPr>
        <w:ind w:leftChars="0" w:left="284" w:firstLineChars="0" w:firstLine="0"/>
        <w:rPr>
          <w:rFonts w:asciiTheme="majorEastAsia" w:eastAsiaTheme="majorEastAsia" w:hAnsiTheme="majorEastAsia"/>
          <w:color w:val="auto"/>
        </w:rPr>
      </w:pPr>
      <w:r w:rsidRPr="000A2CB2">
        <w:rPr>
          <w:rFonts w:hAnsiTheme="minorEastAsia" w:cs="ＭＳ Ｐゴシック" w:hint="eastAsia"/>
          <w:color w:val="auto"/>
        </w:rPr>
        <w:t>「地域森林計画及び国有林の地域別の森林計画に関する事務の取扱いの運用について」（平成12年5月8日付け12林野計第188号林野庁長官通知）の附録第6号により作成した変更する区域に係る森林計画図。</w:t>
      </w:r>
    </w:p>
    <w:p w14:paraId="3B8D4DDE" w14:textId="77777777" w:rsidR="00FB56D0" w:rsidRPr="00CF53C1" w:rsidRDefault="00FB56D0" w:rsidP="00CF53C1">
      <w:pPr>
        <w:widowControl/>
        <w:ind w:leftChars="83" w:hangingChars="41" w:hanging="99"/>
        <w:jc w:val="left"/>
        <w:rPr>
          <w:rFonts w:asciiTheme="majorEastAsia" w:eastAsiaTheme="majorEastAsia" w:hAnsiTheme="majorEastAsia"/>
          <w:color w:val="auto"/>
        </w:rPr>
      </w:pPr>
    </w:p>
    <w:sectPr w:rsidR="00FB56D0" w:rsidRPr="00CF53C1" w:rsidSect="00C313DB">
      <w:headerReference w:type="even" r:id="rId8"/>
      <w:headerReference w:type="default" r:id="rId9"/>
      <w:footerReference w:type="even" r:id="rId10"/>
      <w:footerReference w:type="default" r:id="rId11"/>
      <w:headerReference w:type="first" r:id="rId12"/>
      <w:footerReference w:type="first" r:id="rId13"/>
      <w:pgSz w:w="11906" w:h="16838"/>
      <w:pgMar w:top="1701" w:right="1361" w:bottom="1701" w:left="1134" w:header="720" w:footer="720" w:gutter="0"/>
      <w:cols w:space="720"/>
      <w:noEndnote/>
      <w:docGrid w:type="linesAndChars" w:linePitch="33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DE72D" w14:textId="77777777" w:rsidR="00F80448" w:rsidRDefault="00F80448" w:rsidP="001C0D96">
      <w:pPr>
        <w:ind w:left="720" w:hanging="240"/>
      </w:pPr>
      <w:r>
        <w:separator/>
      </w:r>
    </w:p>
  </w:endnote>
  <w:endnote w:type="continuationSeparator" w:id="0">
    <w:p w14:paraId="54CD8FC3" w14:textId="77777777" w:rsidR="00F80448" w:rsidRDefault="00F80448" w:rsidP="001C0D96">
      <w:pPr>
        <w:ind w:left="72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8FBC9" w14:textId="77777777" w:rsidR="00D66000" w:rsidRDefault="00D66000" w:rsidP="00E60F17">
    <w:pPr>
      <w:pStyle w:val="a6"/>
      <w:ind w:left="72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0343" w14:textId="77777777" w:rsidR="00D66000" w:rsidRDefault="00D66000" w:rsidP="001C0D96">
    <w:pPr>
      <w:pStyle w:val="a6"/>
      <w:ind w:left="72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724CE" w14:textId="77777777" w:rsidR="00D66000" w:rsidRDefault="00D66000" w:rsidP="00E60F17">
    <w:pPr>
      <w:pStyle w:val="a6"/>
      <w:ind w:left="72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88B39" w14:textId="77777777" w:rsidR="00F80448" w:rsidRDefault="00F80448" w:rsidP="001C0D96">
      <w:pPr>
        <w:ind w:left="720" w:hanging="240"/>
      </w:pPr>
      <w:r>
        <w:separator/>
      </w:r>
    </w:p>
  </w:footnote>
  <w:footnote w:type="continuationSeparator" w:id="0">
    <w:p w14:paraId="02DCE125" w14:textId="77777777" w:rsidR="00F80448" w:rsidRDefault="00F80448" w:rsidP="001C0D96">
      <w:pPr>
        <w:ind w:left="72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C1F8" w14:textId="77777777" w:rsidR="00D66000" w:rsidRDefault="00D66000" w:rsidP="00E60F17">
    <w:pPr>
      <w:pStyle w:val="a4"/>
      <w:ind w:left="72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67B0" w14:textId="77777777" w:rsidR="00D66000" w:rsidRDefault="00D66000" w:rsidP="00CF53C1">
    <w:pPr>
      <w:pStyle w:val="a4"/>
      <w:ind w:leftChars="83" w:left="297" w:hangingChars="41" w:hanging="9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BFA3F" w14:textId="77777777" w:rsidR="00D66000" w:rsidRDefault="00D66000" w:rsidP="00E60F17">
    <w:pPr>
      <w:pStyle w:val="a4"/>
      <w:ind w:left="720" w:hanging="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EEE"/>
    <w:multiLevelType w:val="hybridMultilevel"/>
    <w:tmpl w:val="D34C93FA"/>
    <w:lvl w:ilvl="0" w:tplc="786412E6">
      <w:start w:val="1"/>
      <w:numFmt w:val="decimal"/>
      <w:lvlText w:val="注%1"/>
      <w:lvlJc w:val="left"/>
      <w:pPr>
        <w:ind w:left="360" w:hanging="360"/>
      </w:pPr>
      <w:rPr>
        <w:rFonts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29F19B4"/>
    <w:multiLevelType w:val="hybridMultilevel"/>
    <w:tmpl w:val="4B406C52"/>
    <w:lvl w:ilvl="0" w:tplc="048E1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13CBA"/>
    <w:multiLevelType w:val="hybridMultilevel"/>
    <w:tmpl w:val="224AEDD8"/>
    <w:lvl w:ilvl="0" w:tplc="43F8E66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16AB2"/>
    <w:multiLevelType w:val="hybridMultilevel"/>
    <w:tmpl w:val="A044F83A"/>
    <w:lvl w:ilvl="0" w:tplc="24A0536A">
      <w:start w:val="5"/>
      <w:numFmt w:val="bullet"/>
      <w:lvlText w:val="※"/>
      <w:lvlJc w:val="left"/>
      <w:pPr>
        <w:ind w:left="2280" w:hanging="360"/>
      </w:pPr>
      <w:rPr>
        <w:rFonts w:ascii="ＭＳ 明朝" w:eastAsia="ＭＳ 明朝" w:hAnsi="ＭＳ 明朝" w:cs="ＭＳ 明朝"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4" w15:restartNumberingAfterBreak="0">
    <w:nsid w:val="36AE5FCC"/>
    <w:multiLevelType w:val="hybridMultilevel"/>
    <w:tmpl w:val="A000BAB0"/>
    <w:lvl w:ilvl="0" w:tplc="BCFEED50">
      <w:start w:val="1"/>
      <w:numFmt w:val="aiueo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3E0A450E"/>
    <w:multiLevelType w:val="hybridMultilevel"/>
    <w:tmpl w:val="180CFA04"/>
    <w:lvl w:ilvl="0" w:tplc="9ABEF70C">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304B4A"/>
    <w:multiLevelType w:val="hybridMultilevel"/>
    <w:tmpl w:val="03F2D046"/>
    <w:lvl w:ilvl="0" w:tplc="C85886F0">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B56CCB"/>
    <w:multiLevelType w:val="hybridMultilevel"/>
    <w:tmpl w:val="9356ADAC"/>
    <w:lvl w:ilvl="0" w:tplc="749ABBB4">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7D2433"/>
    <w:multiLevelType w:val="hybridMultilevel"/>
    <w:tmpl w:val="411C379E"/>
    <w:lvl w:ilvl="0" w:tplc="F2763D4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FB72CD"/>
    <w:multiLevelType w:val="hybridMultilevel"/>
    <w:tmpl w:val="9E188A0A"/>
    <w:lvl w:ilvl="0" w:tplc="0974F720">
      <w:start w:val="1"/>
      <w:numFmt w:val="decimal"/>
      <w:lvlText w:val="注%1"/>
      <w:lvlJc w:val="left"/>
      <w:pPr>
        <w:ind w:left="669" w:hanging="525"/>
      </w:pPr>
      <w:rPr>
        <w:rFonts w:hint="default"/>
        <w:sz w:val="18"/>
        <w:szCs w:val="18"/>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10" w15:restartNumberingAfterBreak="0">
    <w:nsid w:val="584100ED"/>
    <w:multiLevelType w:val="hybridMultilevel"/>
    <w:tmpl w:val="CB82C7D6"/>
    <w:lvl w:ilvl="0" w:tplc="25CA1108">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1C9349C"/>
    <w:multiLevelType w:val="hybridMultilevel"/>
    <w:tmpl w:val="53C8A1A6"/>
    <w:lvl w:ilvl="0" w:tplc="0980DA86">
      <w:start w:val="1"/>
      <w:numFmt w:val="bullet"/>
      <w:lvlText w:val="・"/>
      <w:lvlJc w:val="left"/>
      <w:pPr>
        <w:ind w:left="620" w:hanging="360"/>
      </w:pPr>
      <w:rPr>
        <w:rFonts w:asciiTheme="minorEastAsia" w:eastAsiaTheme="minorEastAsia" w:hAnsiTheme="minorEastAsia" w:cs="ＭＳ ゴシック" w:hint="eastAsia"/>
        <w:sz w:val="26"/>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2" w15:restartNumberingAfterBreak="0">
    <w:nsid w:val="69B20C81"/>
    <w:multiLevelType w:val="hybridMultilevel"/>
    <w:tmpl w:val="1D221FCA"/>
    <w:lvl w:ilvl="0" w:tplc="F8405A6A">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3" w15:restartNumberingAfterBreak="0">
    <w:nsid w:val="780A78BD"/>
    <w:multiLevelType w:val="singleLevel"/>
    <w:tmpl w:val="00000000"/>
    <w:name w:val="矢印"/>
    <w:lvl w:ilvl="0">
      <w:numFmt w:val="bullet"/>
      <w:suff w:val="nothing"/>
      <w:lvlText w:val="Ø"/>
      <w:lvlJc w:val="left"/>
      <w:rPr>
        <w:rFonts w:ascii="Wingdings" w:hAnsi="Wingdings" w:hint="default"/>
        <w:spacing w:val="0"/>
      </w:rPr>
    </w:lvl>
  </w:abstractNum>
  <w:abstractNum w:abstractNumId="14" w15:restartNumberingAfterBreak="0">
    <w:nsid w:val="78C74DCA"/>
    <w:multiLevelType w:val="hybridMultilevel"/>
    <w:tmpl w:val="6910055C"/>
    <w:lvl w:ilvl="0" w:tplc="7C2AF9EC">
      <w:start w:val="5"/>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3"/>
  </w:num>
  <w:num w:numId="2">
    <w:abstractNumId w:val="7"/>
  </w:num>
  <w:num w:numId="3">
    <w:abstractNumId w:val="11"/>
  </w:num>
  <w:num w:numId="4">
    <w:abstractNumId w:val="12"/>
  </w:num>
  <w:num w:numId="5">
    <w:abstractNumId w:val="0"/>
  </w:num>
  <w:num w:numId="6">
    <w:abstractNumId w:val="9"/>
  </w:num>
  <w:num w:numId="7">
    <w:abstractNumId w:val="5"/>
  </w:num>
  <w:num w:numId="8">
    <w:abstractNumId w:val="6"/>
  </w:num>
  <w:num w:numId="9">
    <w:abstractNumId w:val="1"/>
  </w:num>
  <w:num w:numId="10">
    <w:abstractNumId w:val="3"/>
  </w:num>
  <w:num w:numId="11">
    <w:abstractNumId w:val="14"/>
  </w:num>
  <w:num w:numId="12">
    <w:abstractNumId w:val="10"/>
  </w:num>
  <w:num w:numId="13">
    <w:abstractNumId w:val="4"/>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proofState w:spelling="clean" w:grammar="clean"/>
  <w:documentProtection w:edit="readOnly" w:formatting="1" w:enforcement="0"/>
  <w:defaultTabStop w:val="840"/>
  <w:drawingGridHorizontalSpacing w:val="12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60"/>
    <w:rsid w:val="0000234B"/>
    <w:rsid w:val="000036B7"/>
    <w:rsid w:val="0000440A"/>
    <w:rsid w:val="00004842"/>
    <w:rsid w:val="00007C8A"/>
    <w:rsid w:val="00011336"/>
    <w:rsid w:val="00020AA8"/>
    <w:rsid w:val="00023678"/>
    <w:rsid w:val="00023DF5"/>
    <w:rsid w:val="000254E8"/>
    <w:rsid w:val="000307F6"/>
    <w:rsid w:val="00032EC0"/>
    <w:rsid w:val="00034BA8"/>
    <w:rsid w:val="0003703D"/>
    <w:rsid w:val="0004460D"/>
    <w:rsid w:val="00044A24"/>
    <w:rsid w:val="00044B3F"/>
    <w:rsid w:val="00052A95"/>
    <w:rsid w:val="00052CF9"/>
    <w:rsid w:val="000534B4"/>
    <w:rsid w:val="00056059"/>
    <w:rsid w:val="00057B79"/>
    <w:rsid w:val="00061340"/>
    <w:rsid w:val="00061FC8"/>
    <w:rsid w:val="00064E0E"/>
    <w:rsid w:val="000657D6"/>
    <w:rsid w:val="000724D1"/>
    <w:rsid w:val="00072E4F"/>
    <w:rsid w:val="0007505B"/>
    <w:rsid w:val="00076B5E"/>
    <w:rsid w:val="0008196E"/>
    <w:rsid w:val="000853C0"/>
    <w:rsid w:val="00093615"/>
    <w:rsid w:val="000A2CB2"/>
    <w:rsid w:val="000A35EB"/>
    <w:rsid w:val="000A6D1F"/>
    <w:rsid w:val="000B1029"/>
    <w:rsid w:val="000B1DEC"/>
    <w:rsid w:val="000B53E8"/>
    <w:rsid w:val="000B746F"/>
    <w:rsid w:val="000C0111"/>
    <w:rsid w:val="000C65EA"/>
    <w:rsid w:val="000C7B94"/>
    <w:rsid w:val="000D0AC7"/>
    <w:rsid w:val="000D126E"/>
    <w:rsid w:val="000D4B21"/>
    <w:rsid w:val="000D51AD"/>
    <w:rsid w:val="000D6B30"/>
    <w:rsid w:val="000E6F63"/>
    <w:rsid w:val="000E7C44"/>
    <w:rsid w:val="000F2070"/>
    <w:rsid w:val="000F5E8F"/>
    <w:rsid w:val="000F7066"/>
    <w:rsid w:val="000F738E"/>
    <w:rsid w:val="00101A21"/>
    <w:rsid w:val="001077D4"/>
    <w:rsid w:val="00107971"/>
    <w:rsid w:val="00110020"/>
    <w:rsid w:val="00111E79"/>
    <w:rsid w:val="00113BE8"/>
    <w:rsid w:val="001211C8"/>
    <w:rsid w:val="00122CE6"/>
    <w:rsid w:val="00126A4B"/>
    <w:rsid w:val="00127994"/>
    <w:rsid w:val="001366A1"/>
    <w:rsid w:val="00144638"/>
    <w:rsid w:val="0014526B"/>
    <w:rsid w:val="00145328"/>
    <w:rsid w:val="00146066"/>
    <w:rsid w:val="00151A0E"/>
    <w:rsid w:val="00151F20"/>
    <w:rsid w:val="0015585E"/>
    <w:rsid w:val="00155C14"/>
    <w:rsid w:val="00161801"/>
    <w:rsid w:val="001647F4"/>
    <w:rsid w:val="00170F2D"/>
    <w:rsid w:val="00175AF9"/>
    <w:rsid w:val="001774CF"/>
    <w:rsid w:val="00184FA2"/>
    <w:rsid w:val="00185E3B"/>
    <w:rsid w:val="00187ED4"/>
    <w:rsid w:val="00191668"/>
    <w:rsid w:val="00192AE3"/>
    <w:rsid w:val="00194C7C"/>
    <w:rsid w:val="00196D95"/>
    <w:rsid w:val="001A0448"/>
    <w:rsid w:val="001B02E5"/>
    <w:rsid w:val="001B0B2C"/>
    <w:rsid w:val="001B10CA"/>
    <w:rsid w:val="001B1109"/>
    <w:rsid w:val="001B1C66"/>
    <w:rsid w:val="001B5464"/>
    <w:rsid w:val="001B5E3A"/>
    <w:rsid w:val="001B70E5"/>
    <w:rsid w:val="001B7BE9"/>
    <w:rsid w:val="001C00A1"/>
    <w:rsid w:val="001C08E9"/>
    <w:rsid w:val="001C0D96"/>
    <w:rsid w:val="001C0F74"/>
    <w:rsid w:val="001C1AE0"/>
    <w:rsid w:val="001C2607"/>
    <w:rsid w:val="001C26E3"/>
    <w:rsid w:val="001C2C35"/>
    <w:rsid w:val="001C38E6"/>
    <w:rsid w:val="001C4B54"/>
    <w:rsid w:val="001C6FF8"/>
    <w:rsid w:val="001D3962"/>
    <w:rsid w:val="001D4860"/>
    <w:rsid w:val="001D48C8"/>
    <w:rsid w:val="001D624C"/>
    <w:rsid w:val="001D72D5"/>
    <w:rsid w:val="001E1537"/>
    <w:rsid w:val="001E1755"/>
    <w:rsid w:val="001E4BFF"/>
    <w:rsid w:val="001E6BFA"/>
    <w:rsid w:val="001F0B75"/>
    <w:rsid w:val="001F2877"/>
    <w:rsid w:val="001F3819"/>
    <w:rsid w:val="001F54EE"/>
    <w:rsid w:val="001F5CB1"/>
    <w:rsid w:val="00200B4B"/>
    <w:rsid w:val="00200E1D"/>
    <w:rsid w:val="00202AB4"/>
    <w:rsid w:val="002050D7"/>
    <w:rsid w:val="00205A70"/>
    <w:rsid w:val="00205CDC"/>
    <w:rsid w:val="00206CF6"/>
    <w:rsid w:val="00213705"/>
    <w:rsid w:val="002154DA"/>
    <w:rsid w:val="002157EF"/>
    <w:rsid w:val="00215C7D"/>
    <w:rsid w:val="002163D0"/>
    <w:rsid w:val="0022025B"/>
    <w:rsid w:val="00221ADD"/>
    <w:rsid w:val="00221F9F"/>
    <w:rsid w:val="00222671"/>
    <w:rsid w:val="00222974"/>
    <w:rsid w:val="00223767"/>
    <w:rsid w:val="00232F28"/>
    <w:rsid w:val="00234D26"/>
    <w:rsid w:val="002352AE"/>
    <w:rsid w:val="002373C0"/>
    <w:rsid w:val="00242CE2"/>
    <w:rsid w:val="0024745C"/>
    <w:rsid w:val="002513C3"/>
    <w:rsid w:val="00254027"/>
    <w:rsid w:val="00257BDE"/>
    <w:rsid w:val="00262767"/>
    <w:rsid w:val="00264D56"/>
    <w:rsid w:val="00265E11"/>
    <w:rsid w:val="002664CA"/>
    <w:rsid w:val="00267C7B"/>
    <w:rsid w:val="00274887"/>
    <w:rsid w:val="00281528"/>
    <w:rsid w:val="002835A2"/>
    <w:rsid w:val="00284BA7"/>
    <w:rsid w:val="00290CBB"/>
    <w:rsid w:val="00294F97"/>
    <w:rsid w:val="00297728"/>
    <w:rsid w:val="002A1CC5"/>
    <w:rsid w:val="002A40F8"/>
    <w:rsid w:val="002A47C8"/>
    <w:rsid w:val="002A4F32"/>
    <w:rsid w:val="002B1051"/>
    <w:rsid w:val="002B15C9"/>
    <w:rsid w:val="002B7430"/>
    <w:rsid w:val="002B7DA1"/>
    <w:rsid w:val="002C235A"/>
    <w:rsid w:val="002C245B"/>
    <w:rsid w:val="002C247A"/>
    <w:rsid w:val="002C353D"/>
    <w:rsid w:val="002C59A8"/>
    <w:rsid w:val="002C6577"/>
    <w:rsid w:val="002D09E1"/>
    <w:rsid w:val="002D1CD5"/>
    <w:rsid w:val="002D20D9"/>
    <w:rsid w:val="002E1E98"/>
    <w:rsid w:val="002E64A8"/>
    <w:rsid w:val="002E6566"/>
    <w:rsid w:val="002E68A9"/>
    <w:rsid w:val="002E6F01"/>
    <w:rsid w:val="002F1ACB"/>
    <w:rsid w:val="002F296B"/>
    <w:rsid w:val="002F349B"/>
    <w:rsid w:val="002F60B7"/>
    <w:rsid w:val="002F76F6"/>
    <w:rsid w:val="00302129"/>
    <w:rsid w:val="00304BDC"/>
    <w:rsid w:val="00307756"/>
    <w:rsid w:val="00307808"/>
    <w:rsid w:val="0031132A"/>
    <w:rsid w:val="00313A89"/>
    <w:rsid w:val="00313F01"/>
    <w:rsid w:val="003142A4"/>
    <w:rsid w:val="00315ABC"/>
    <w:rsid w:val="00316B1D"/>
    <w:rsid w:val="003170EF"/>
    <w:rsid w:val="00317967"/>
    <w:rsid w:val="00325F6B"/>
    <w:rsid w:val="003326AB"/>
    <w:rsid w:val="00332F7E"/>
    <w:rsid w:val="00333C34"/>
    <w:rsid w:val="00334AA8"/>
    <w:rsid w:val="00336F1F"/>
    <w:rsid w:val="003417F5"/>
    <w:rsid w:val="00344080"/>
    <w:rsid w:val="003440A4"/>
    <w:rsid w:val="00350030"/>
    <w:rsid w:val="00350437"/>
    <w:rsid w:val="003541DA"/>
    <w:rsid w:val="00356496"/>
    <w:rsid w:val="00357C68"/>
    <w:rsid w:val="00360902"/>
    <w:rsid w:val="00361AE5"/>
    <w:rsid w:val="00373EB1"/>
    <w:rsid w:val="00374C03"/>
    <w:rsid w:val="00376D6B"/>
    <w:rsid w:val="00382B8E"/>
    <w:rsid w:val="00385744"/>
    <w:rsid w:val="00395B30"/>
    <w:rsid w:val="00397AD6"/>
    <w:rsid w:val="003A38AC"/>
    <w:rsid w:val="003A3BAA"/>
    <w:rsid w:val="003B1CC3"/>
    <w:rsid w:val="003B312B"/>
    <w:rsid w:val="003C1DF9"/>
    <w:rsid w:val="003C3F1D"/>
    <w:rsid w:val="003C55E5"/>
    <w:rsid w:val="003C5CB3"/>
    <w:rsid w:val="003D2AE5"/>
    <w:rsid w:val="003E3D22"/>
    <w:rsid w:val="003E5CFF"/>
    <w:rsid w:val="003E67BC"/>
    <w:rsid w:val="003E750A"/>
    <w:rsid w:val="003F3DD5"/>
    <w:rsid w:val="003F6C29"/>
    <w:rsid w:val="00403F7E"/>
    <w:rsid w:val="004061DA"/>
    <w:rsid w:val="00407483"/>
    <w:rsid w:val="00411CF0"/>
    <w:rsid w:val="0041384B"/>
    <w:rsid w:val="00413BC5"/>
    <w:rsid w:val="00415465"/>
    <w:rsid w:val="0042018E"/>
    <w:rsid w:val="00422E1B"/>
    <w:rsid w:val="004316F3"/>
    <w:rsid w:val="00432B8F"/>
    <w:rsid w:val="00434D92"/>
    <w:rsid w:val="004369CD"/>
    <w:rsid w:val="004372EA"/>
    <w:rsid w:val="0043761C"/>
    <w:rsid w:val="00441EFE"/>
    <w:rsid w:val="0044268F"/>
    <w:rsid w:val="00443335"/>
    <w:rsid w:val="004450E1"/>
    <w:rsid w:val="004462AB"/>
    <w:rsid w:val="00452272"/>
    <w:rsid w:val="0045699C"/>
    <w:rsid w:val="0046201A"/>
    <w:rsid w:val="004625F3"/>
    <w:rsid w:val="004629A4"/>
    <w:rsid w:val="0046301E"/>
    <w:rsid w:val="00464D09"/>
    <w:rsid w:val="00465AA6"/>
    <w:rsid w:val="00466F9F"/>
    <w:rsid w:val="00467DAE"/>
    <w:rsid w:val="00480A8F"/>
    <w:rsid w:val="00482CF9"/>
    <w:rsid w:val="00484CE9"/>
    <w:rsid w:val="004909EF"/>
    <w:rsid w:val="004A2D1B"/>
    <w:rsid w:val="004A44B0"/>
    <w:rsid w:val="004A542C"/>
    <w:rsid w:val="004A543D"/>
    <w:rsid w:val="004A5B22"/>
    <w:rsid w:val="004A7C43"/>
    <w:rsid w:val="004B029E"/>
    <w:rsid w:val="004B27E5"/>
    <w:rsid w:val="004B4795"/>
    <w:rsid w:val="004B50E9"/>
    <w:rsid w:val="004B5C78"/>
    <w:rsid w:val="004B7F9F"/>
    <w:rsid w:val="004C0D4B"/>
    <w:rsid w:val="004C2330"/>
    <w:rsid w:val="004C337B"/>
    <w:rsid w:val="004C39C5"/>
    <w:rsid w:val="004C4985"/>
    <w:rsid w:val="004C4C14"/>
    <w:rsid w:val="004C555D"/>
    <w:rsid w:val="004C5A47"/>
    <w:rsid w:val="004C6234"/>
    <w:rsid w:val="004C67F5"/>
    <w:rsid w:val="004D03FB"/>
    <w:rsid w:val="004D1637"/>
    <w:rsid w:val="004D4329"/>
    <w:rsid w:val="004D67E2"/>
    <w:rsid w:val="004E1181"/>
    <w:rsid w:val="004E2478"/>
    <w:rsid w:val="004E26CB"/>
    <w:rsid w:val="004E26E6"/>
    <w:rsid w:val="004E45DB"/>
    <w:rsid w:val="004E608B"/>
    <w:rsid w:val="004E6D14"/>
    <w:rsid w:val="004E7596"/>
    <w:rsid w:val="004F1658"/>
    <w:rsid w:val="004F2657"/>
    <w:rsid w:val="004F4662"/>
    <w:rsid w:val="005044D8"/>
    <w:rsid w:val="00504EB7"/>
    <w:rsid w:val="00505230"/>
    <w:rsid w:val="00505FE0"/>
    <w:rsid w:val="00507531"/>
    <w:rsid w:val="0051043F"/>
    <w:rsid w:val="00511838"/>
    <w:rsid w:val="00514892"/>
    <w:rsid w:val="00514FFC"/>
    <w:rsid w:val="0051585A"/>
    <w:rsid w:val="00515CAC"/>
    <w:rsid w:val="00516677"/>
    <w:rsid w:val="00520B92"/>
    <w:rsid w:val="005233C9"/>
    <w:rsid w:val="005264F5"/>
    <w:rsid w:val="005266B5"/>
    <w:rsid w:val="00530011"/>
    <w:rsid w:val="0053041E"/>
    <w:rsid w:val="005342A1"/>
    <w:rsid w:val="00536B99"/>
    <w:rsid w:val="0054398E"/>
    <w:rsid w:val="00544697"/>
    <w:rsid w:val="005453A7"/>
    <w:rsid w:val="00545E68"/>
    <w:rsid w:val="00545FBA"/>
    <w:rsid w:val="00546CFB"/>
    <w:rsid w:val="00547D3D"/>
    <w:rsid w:val="00550995"/>
    <w:rsid w:val="00551124"/>
    <w:rsid w:val="00552A20"/>
    <w:rsid w:val="00552E7A"/>
    <w:rsid w:val="00553388"/>
    <w:rsid w:val="00554CBA"/>
    <w:rsid w:val="0055592F"/>
    <w:rsid w:val="00555CB5"/>
    <w:rsid w:val="00560D32"/>
    <w:rsid w:val="00562236"/>
    <w:rsid w:val="005633A4"/>
    <w:rsid w:val="00563920"/>
    <w:rsid w:val="00570EF2"/>
    <w:rsid w:val="00572CA5"/>
    <w:rsid w:val="00577CEE"/>
    <w:rsid w:val="005814C3"/>
    <w:rsid w:val="00582DA9"/>
    <w:rsid w:val="00583D6A"/>
    <w:rsid w:val="005842ED"/>
    <w:rsid w:val="0059000D"/>
    <w:rsid w:val="00590CE0"/>
    <w:rsid w:val="00593E48"/>
    <w:rsid w:val="00597F4C"/>
    <w:rsid w:val="005A016F"/>
    <w:rsid w:val="005A4CB4"/>
    <w:rsid w:val="005B056F"/>
    <w:rsid w:val="005B1F41"/>
    <w:rsid w:val="005B36B5"/>
    <w:rsid w:val="005C2130"/>
    <w:rsid w:val="005C6A49"/>
    <w:rsid w:val="005D1274"/>
    <w:rsid w:val="005D2750"/>
    <w:rsid w:val="005D3897"/>
    <w:rsid w:val="005D4454"/>
    <w:rsid w:val="005D5E00"/>
    <w:rsid w:val="005D68E5"/>
    <w:rsid w:val="005D7479"/>
    <w:rsid w:val="005E1405"/>
    <w:rsid w:val="005E52AA"/>
    <w:rsid w:val="005E5697"/>
    <w:rsid w:val="005E5E56"/>
    <w:rsid w:val="005E781C"/>
    <w:rsid w:val="005E7B7B"/>
    <w:rsid w:val="005F3380"/>
    <w:rsid w:val="005F4413"/>
    <w:rsid w:val="005F51C9"/>
    <w:rsid w:val="005F5F9F"/>
    <w:rsid w:val="005F5FC5"/>
    <w:rsid w:val="006013F9"/>
    <w:rsid w:val="00602660"/>
    <w:rsid w:val="00621EE0"/>
    <w:rsid w:val="00630A4B"/>
    <w:rsid w:val="00630F62"/>
    <w:rsid w:val="0063143F"/>
    <w:rsid w:val="00631FD5"/>
    <w:rsid w:val="00632F65"/>
    <w:rsid w:val="0063380F"/>
    <w:rsid w:val="00634724"/>
    <w:rsid w:val="0063684E"/>
    <w:rsid w:val="006368A4"/>
    <w:rsid w:val="0064056E"/>
    <w:rsid w:val="00643E27"/>
    <w:rsid w:val="00644584"/>
    <w:rsid w:val="00646DB6"/>
    <w:rsid w:val="006471D5"/>
    <w:rsid w:val="00647F65"/>
    <w:rsid w:val="006513B2"/>
    <w:rsid w:val="00652D01"/>
    <w:rsid w:val="00655EC2"/>
    <w:rsid w:val="00660897"/>
    <w:rsid w:val="00660EDA"/>
    <w:rsid w:val="00661833"/>
    <w:rsid w:val="00662DA9"/>
    <w:rsid w:val="006671C9"/>
    <w:rsid w:val="006712DA"/>
    <w:rsid w:val="00671F5B"/>
    <w:rsid w:val="00673B31"/>
    <w:rsid w:val="00675913"/>
    <w:rsid w:val="0067768F"/>
    <w:rsid w:val="006801A0"/>
    <w:rsid w:val="0068372E"/>
    <w:rsid w:val="0069167B"/>
    <w:rsid w:val="00694FE7"/>
    <w:rsid w:val="00696469"/>
    <w:rsid w:val="00697667"/>
    <w:rsid w:val="006A034B"/>
    <w:rsid w:val="006A2249"/>
    <w:rsid w:val="006A2289"/>
    <w:rsid w:val="006A267D"/>
    <w:rsid w:val="006A27AC"/>
    <w:rsid w:val="006A5DE0"/>
    <w:rsid w:val="006A621C"/>
    <w:rsid w:val="006B074B"/>
    <w:rsid w:val="006B2EC8"/>
    <w:rsid w:val="006B6226"/>
    <w:rsid w:val="006C3501"/>
    <w:rsid w:val="006D1301"/>
    <w:rsid w:val="006D1A76"/>
    <w:rsid w:val="006D6FD1"/>
    <w:rsid w:val="006E5041"/>
    <w:rsid w:val="006E53C3"/>
    <w:rsid w:val="006E6ABC"/>
    <w:rsid w:val="006E7749"/>
    <w:rsid w:val="006E7E2F"/>
    <w:rsid w:val="006F0FC3"/>
    <w:rsid w:val="006F1DFD"/>
    <w:rsid w:val="006F36F9"/>
    <w:rsid w:val="006F6652"/>
    <w:rsid w:val="006F7329"/>
    <w:rsid w:val="00700303"/>
    <w:rsid w:val="007006B9"/>
    <w:rsid w:val="00701739"/>
    <w:rsid w:val="007023CB"/>
    <w:rsid w:val="0070733D"/>
    <w:rsid w:val="00707907"/>
    <w:rsid w:val="00712160"/>
    <w:rsid w:val="007136D6"/>
    <w:rsid w:val="00725B85"/>
    <w:rsid w:val="00725ED7"/>
    <w:rsid w:val="007277D8"/>
    <w:rsid w:val="00730179"/>
    <w:rsid w:val="00731698"/>
    <w:rsid w:val="00732187"/>
    <w:rsid w:val="0073753B"/>
    <w:rsid w:val="007409EC"/>
    <w:rsid w:val="007468D4"/>
    <w:rsid w:val="00753BCC"/>
    <w:rsid w:val="00754AA9"/>
    <w:rsid w:val="0076383C"/>
    <w:rsid w:val="00766463"/>
    <w:rsid w:val="0076774D"/>
    <w:rsid w:val="007708E4"/>
    <w:rsid w:val="00770DEE"/>
    <w:rsid w:val="007743F0"/>
    <w:rsid w:val="007756FC"/>
    <w:rsid w:val="00775C09"/>
    <w:rsid w:val="00776B63"/>
    <w:rsid w:val="0077791A"/>
    <w:rsid w:val="007859DE"/>
    <w:rsid w:val="007869C9"/>
    <w:rsid w:val="00790417"/>
    <w:rsid w:val="00791C95"/>
    <w:rsid w:val="007936EB"/>
    <w:rsid w:val="00796975"/>
    <w:rsid w:val="00797BA5"/>
    <w:rsid w:val="007A0335"/>
    <w:rsid w:val="007A5788"/>
    <w:rsid w:val="007A57A1"/>
    <w:rsid w:val="007A68CA"/>
    <w:rsid w:val="007A7F0A"/>
    <w:rsid w:val="007B0953"/>
    <w:rsid w:val="007B1C68"/>
    <w:rsid w:val="007B24E0"/>
    <w:rsid w:val="007B29D6"/>
    <w:rsid w:val="007B4345"/>
    <w:rsid w:val="007B46E2"/>
    <w:rsid w:val="007B7EFA"/>
    <w:rsid w:val="007C05F0"/>
    <w:rsid w:val="007C31FA"/>
    <w:rsid w:val="007C5518"/>
    <w:rsid w:val="007C6E07"/>
    <w:rsid w:val="007C6EDA"/>
    <w:rsid w:val="007D0344"/>
    <w:rsid w:val="007D18B2"/>
    <w:rsid w:val="007D2CEA"/>
    <w:rsid w:val="007D34C3"/>
    <w:rsid w:val="007D38BC"/>
    <w:rsid w:val="007D4257"/>
    <w:rsid w:val="007D5270"/>
    <w:rsid w:val="007D53D0"/>
    <w:rsid w:val="007D6364"/>
    <w:rsid w:val="007E0BD1"/>
    <w:rsid w:val="007E2183"/>
    <w:rsid w:val="007E63E3"/>
    <w:rsid w:val="007E6E8D"/>
    <w:rsid w:val="007E75E9"/>
    <w:rsid w:val="007F26F0"/>
    <w:rsid w:val="00800E44"/>
    <w:rsid w:val="00802D4B"/>
    <w:rsid w:val="00803276"/>
    <w:rsid w:val="00803E86"/>
    <w:rsid w:val="00810E05"/>
    <w:rsid w:val="0081127C"/>
    <w:rsid w:val="008153EE"/>
    <w:rsid w:val="008163E8"/>
    <w:rsid w:val="008174FF"/>
    <w:rsid w:val="00822A35"/>
    <w:rsid w:val="00833B1F"/>
    <w:rsid w:val="00837A3A"/>
    <w:rsid w:val="00841768"/>
    <w:rsid w:val="0084367D"/>
    <w:rsid w:val="00856E4A"/>
    <w:rsid w:val="008573D1"/>
    <w:rsid w:val="00857679"/>
    <w:rsid w:val="008623B7"/>
    <w:rsid w:val="00872288"/>
    <w:rsid w:val="0087563B"/>
    <w:rsid w:val="00877CC4"/>
    <w:rsid w:val="00881D90"/>
    <w:rsid w:val="00882733"/>
    <w:rsid w:val="00883927"/>
    <w:rsid w:val="00883F5E"/>
    <w:rsid w:val="00885C03"/>
    <w:rsid w:val="0088747C"/>
    <w:rsid w:val="008934B4"/>
    <w:rsid w:val="00896A7B"/>
    <w:rsid w:val="008A42A9"/>
    <w:rsid w:val="008A5798"/>
    <w:rsid w:val="008B4E51"/>
    <w:rsid w:val="008B560D"/>
    <w:rsid w:val="008B6AA6"/>
    <w:rsid w:val="008C0A36"/>
    <w:rsid w:val="008C0D6C"/>
    <w:rsid w:val="008C127F"/>
    <w:rsid w:val="008C7DFB"/>
    <w:rsid w:val="008E0719"/>
    <w:rsid w:val="008E5748"/>
    <w:rsid w:val="008E6925"/>
    <w:rsid w:val="008F0629"/>
    <w:rsid w:val="008F146A"/>
    <w:rsid w:val="008F1F2B"/>
    <w:rsid w:val="008F1FC8"/>
    <w:rsid w:val="008F2562"/>
    <w:rsid w:val="008F3B56"/>
    <w:rsid w:val="009001BD"/>
    <w:rsid w:val="0090050A"/>
    <w:rsid w:val="009011A1"/>
    <w:rsid w:val="009012F8"/>
    <w:rsid w:val="00901D1F"/>
    <w:rsid w:val="00905C2A"/>
    <w:rsid w:val="00912D0D"/>
    <w:rsid w:val="00913C36"/>
    <w:rsid w:val="00914A00"/>
    <w:rsid w:val="009161BC"/>
    <w:rsid w:val="00916A42"/>
    <w:rsid w:val="00916BB8"/>
    <w:rsid w:val="00921A01"/>
    <w:rsid w:val="0093139A"/>
    <w:rsid w:val="00933212"/>
    <w:rsid w:val="0093592B"/>
    <w:rsid w:val="00935A38"/>
    <w:rsid w:val="00940988"/>
    <w:rsid w:val="00942B30"/>
    <w:rsid w:val="00944F23"/>
    <w:rsid w:val="00951575"/>
    <w:rsid w:val="0095182F"/>
    <w:rsid w:val="00951CF1"/>
    <w:rsid w:val="009540A6"/>
    <w:rsid w:val="00960DA1"/>
    <w:rsid w:val="0096647C"/>
    <w:rsid w:val="00972D0B"/>
    <w:rsid w:val="00975117"/>
    <w:rsid w:val="00977AD1"/>
    <w:rsid w:val="0098249C"/>
    <w:rsid w:val="00984058"/>
    <w:rsid w:val="00993691"/>
    <w:rsid w:val="00994BCD"/>
    <w:rsid w:val="00997C23"/>
    <w:rsid w:val="00997FFE"/>
    <w:rsid w:val="009A3E3D"/>
    <w:rsid w:val="009A52A4"/>
    <w:rsid w:val="009A5836"/>
    <w:rsid w:val="009A68A5"/>
    <w:rsid w:val="009A6EAC"/>
    <w:rsid w:val="009B1761"/>
    <w:rsid w:val="009B40CA"/>
    <w:rsid w:val="009B6B21"/>
    <w:rsid w:val="009C2BC9"/>
    <w:rsid w:val="009C3189"/>
    <w:rsid w:val="009D0395"/>
    <w:rsid w:val="009D1DD5"/>
    <w:rsid w:val="009D296A"/>
    <w:rsid w:val="009D48D5"/>
    <w:rsid w:val="009E3F9E"/>
    <w:rsid w:val="009E4D9F"/>
    <w:rsid w:val="009E5167"/>
    <w:rsid w:val="009E72AF"/>
    <w:rsid w:val="009F0D97"/>
    <w:rsid w:val="009F1585"/>
    <w:rsid w:val="009F1B35"/>
    <w:rsid w:val="009F4107"/>
    <w:rsid w:val="009F64B0"/>
    <w:rsid w:val="00A0130D"/>
    <w:rsid w:val="00A15D9A"/>
    <w:rsid w:val="00A15E59"/>
    <w:rsid w:val="00A200F7"/>
    <w:rsid w:val="00A24C77"/>
    <w:rsid w:val="00A26582"/>
    <w:rsid w:val="00A27C79"/>
    <w:rsid w:val="00A343FE"/>
    <w:rsid w:val="00A3742A"/>
    <w:rsid w:val="00A40103"/>
    <w:rsid w:val="00A46E86"/>
    <w:rsid w:val="00A5775D"/>
    <w:rsid w:val="00A608EA"/>
    <w:rsid w:val="00A62A96"/>
    <w:rsid w:val="00A63194"/>
    <w:rsid w:val="00A6553E"/>
    <w:rsid w:val="00A743FE"/>
    <w:rsid w:val="00A7468F"/>
    <w:rsid w:val="00A75766"/>
    <w:rsid w:val="00A764F0"/>
    <w:rsid w:val="00A808AD"/>
    <w:rsid w:val="00A841F2"/>
    <w:rsid w:val="00A86D53"/>
    <w:rsid w:val="00A86DC2"/>
    <w:rsid w:val="00A90114"/>
    <w:rsid w:val="00A90D39"/>
    <w:rsid w:val="00A918E2"/>
    <w:rsid w:val="00A9249D"/>
    <w:rsid w:val="00A93807"/>
    <w:rsid w:val="00A952D4"/>
    <w:rsid w:val="00A9777D"/>
    <w:rsid w:val="00A97DDB"/>
    <w:rsid w:val="00AA0E7A"/>
    <w:rsid w:val="00AA27D6"/>
    <w:rsid w:val="00AA2CB4"/>
    <w:rsid w:val="00AC2994"/>
    <w:rsid w:val="00AC4797"/>
    <w:rsid w:val="00AC47C4"/>
    <w:rsid w:val="00AC4E8B"/>
    <w:rsid w:val="00AC5D9C"/>
    <w:rsid w:val="00AC6C4B"/>
    <w:rsid w:val="00AD07CB"/>
    <w:rsid w:val="00AD0929"/>
    <w:rsid w:val="00AD5208"/>
    <w:rsid w:val="00AD591F"/>
    <w:rsid w:val="00AD5A64"/>
    <w:rsid w:val="00AD71C6"/>
    <w:rsid w:val="00AD7C86"/>
    <w:rsid w:val="00AE0618"/>
    <w:rsid w:val="00AE1438"/>
    <w:rsid w:val="00AE3405"/>
    <w:rsid w:val="00AE3F80"/>
    <w:rsid w:val="00AE4404"/>
    <w:rsid w:val="00AE4B8A"/>
    <w:rsid w:val="00AE5F7D"/>
    <w:rsid w:val="00AF7212"/>
    <w:rsid w:val="00AF73EB"/>
    <w:rsid w:val="00AF7ADC"/>
    <w:rsid w:val="00B0044C"/>
    <w:rsid w:val="00B00AF6"/>
    <w:rsid w:val="00B037FF"/>
    <w:rsid w:val="00B04AF2"/>
    <w:rsid w:val="00B05C3F"/>
    <w:rsid w:val="00B06655"/>
    <w:rsid w:val="00B0714B"/>
    <w:rsid w:val="00B07C70"/>
    <w:rsid w:val="00B10538"/>
    <w:rsid w:val="00B1336C"/>
    <w:rsid w:val="00B2067A"/>
    <w:rsid w:val="00B2668B"/>
    <w:rsid w:val="00B27907"/>
    <w:rsid w:val="00B351E0"/>
    <w:rsid w:val="00B35C85"/>
    <w:rsid w:val="00B404C4"/>
    <w:rsid w:val="00B40E09"/>
    <w:rsid w:val="00B43669"/>
    <w:rsid w:val="00B43F08"/>
    <w:rsid w:val="00B45C3B"/>
    <w:rsid w:val="00B527DB"/>
    <w:rsid w:val="00B544E4"/>
    <w:rsid w:val="00B6076A"/>
    <w:rsid w:val="00B623DD"/>
    <w:rsid w:val="00B659BE"/>
    <w:rsid w:val="00B65A89"/>
    <w:rsid w:val="00B6660D"/>
    <w:rsid w:val="00B66761"/>
    <w:rsid w:val="00B70938"/>
    <w:rsid w:val="00B709B5"/>
    <w:rsid w:val="00B7174E"/>
    <w:rsid w:val="00B7202B"/>
    <w:rsid w:val="00B725F7"/>
    <w:rsid w:val="00B817A7"/>
    <w:rsid w:val="00B8228E"/>
    <w:rsid w:val="00B938CC"/>
    <w:rsid w:val="00B94541"/>
    <w:rsid w:val="00B94D44"/>
    <w:rsid w:val="00B96929"/>
    <w:rsid w:val="00BA4475"/>
    <w:rsid w:val="00BA50D7"/>
    <w:rsid w:val="00BA6188"/>
    <w:rsid w:val="00BA6AA2"/>
    <w:rsid w:val="00BA7F1A"/>
    <w:rsid w:val="00BB0C9A"/>
    <w:rsid w:val="00BB1438"/>
    <w:rsid w:val="00BB16E2"/>
    <w:rsid w:val="00BB304B"/>
    <w:rsid w:val="00BB5957"/>
    <w:rsid w:val="00BC005B"/>
    <w:rsid w:val="00BC01D6"/>
    <w:rsid w:val="00BC096B"/>
    <w:rsid w:val="00BC10D6"/>
    <w:rsid w:val="00BC17EE"/>
    <w:rsid w:val="00BC54EE"/>
    <w:rsid w:val="00BD0E6B"/>
    <w:rsid w:val="00BD20BD"/>
    <w:rsid w:val="00BD27C9"/>
    <w:rsid w:val="00BD4087"/>
    <w:rsid w:val="00BD6D22"/>
    <w:rsid w:val="00BE1DAF"/>
    <w:rsid w:val="00BE3DDF"/>
    <w:rsid w:val="00BE564C"/>
    <w:rsid w:val="00BE59D3"/>
    <w:rsid w:val="00BF09EF"/>
    <w:rsid w:val="00BF3A59"/>
    <w:rsid w:val="00BF737C"/>
    <w:rsid w:val="00C00301"/>
    <w:rsid w:val="00C0172D"/>
    <w:rsid w:val="00C0434F"/>
    <w:rsid w:val="00C0487F"/>
    <w:rsid w:val="00C0577B"/>
    <w:rsid w:val="00C119F8"/>
    <w:rsid w:val="00C1221E"/>
    <w:rsid w:val="00C12F34"/>
    <w:rsid w:val="00C140BC"/>
    <w:rsid w:val="00C14E8B"/>
    <w:rsid w:val="00C163A4"/>
    <w:rsid w:val="00C20D19"/>
    <w:rsid w:val="00C2416D"/>
    <w:rsid w:val="00C260B9"/>
    <w:rsid w:val="00C26917"/>
    <w:rsid w:val="00C304A7"/>
    <w:rsid w:val="00C313DB"/>
    <w:rsid w:val="00C34313"/>
    <w:rsid w:val="00C3656B"/>
    <w:rsid w:val="00C3656C"/>
    <w:rsid w:val="00C372DE"/>
    <w:rsid w:val="00C403F9"/>
    <w:rsid w:val="00C404F1"/>
    <w:rsid w:val="00C40CF9"/>
    <w:rsid w:val="00C41851"/>
    <w:rsid w:val="00C4378D"/>
    <w:rsid w:val="00C50493"/>
    <w:rsid w:val="00C50B37"/>
    <w:rsid w:val="00C52C6F"/>
    <w:rsid w:val="00C547CB"/>
    <w:rsid w:val="00C576CC"/>
    <w:rsid w:val="00C576F7"/>
    <w:rsid w:val="00C57BCC"/>
    <w:rsid w:val="00C63B82"/>
    <w:rsid w:val="00C6450B"/>
    <w:rsid w:val="00C707D9"/>
    <w:rsid w:val="00C71462"/>
    <w:rsid w:val="00C71D5A"/>
    <w:rsid w:val="00C73E44"/>
    <w:rsid w:val="00C740D3"/>
    <w:rsid w:val="00C75FAC"/>
    <w:rsid w:val="00C831F9"/>
    <w:rsid w:val="00C84961"/>
    <w:rsid w:val="00C85F66"/>
    <w:rsid w:val="00C86C9E"/>
    <w:rsid w:val="00C8716B"/>
    <w:rsid w:val="00C875E3"/>
    <w:rsid w:val="00C91C94"/>
    <w:rsid w:val="00C94BD2"/>
    <w:rsid w:val="00C94C24"/>
    <w:rsid w:val="00C9506D"/>
    <w:rsid w:val="00C9563C"/>
    <w:rsid w:val="00CA0E4D"/>
    <w:rsid w:val="00CA15B9"/>
    <w:rsid w:val="00CA161A"/>
    <w:rsid w:val="00CA32F5"/>
    <w:rsid w:val="00CA64D0"/>
    <w:rsid w:val="00CB0144"/>
    <w:rsid w:val="00CB0B6E"/>
    <w:rsid w:val="00CB29C0"/>
    <w:rsid w:val="00CB323A"/>
    <w:rsid w:val="00CB3EF2"/>
    <w:rsid w:val="00CC04A3"/>
    <w:rsid w:val="00CC26E4"/>
    <w:rsid w:val="00CC273E"/>
    <w:rsid w:val="00CC2A8A"/>
    <w:rsid w:val="00CC5EA8"/>
    <w:rsid w:val="00CC62E2"/>
    <w:rsid w:val="00CD0BD0"/>
    <w:rsid w:val="00CE434F"/>
    <w:rsid w:val="00CE5705"/>
    <w:rsid w:val="00CE5D40"/>
    <w:rsid w:val="00CE74EC"/>
    <w:rsid w:val="00CE7D7E"/>
    <w:rsid w:val="00CF3269"/>
    <w:rsid w:val="00CF41DB"/>
    <w:rsid w:val="00CF53C1"/>
    <w:rsid w:val="00D02514"/>
    <w:rsid w:val="00D04DA6"/>
    <w:rsid w:val="00D05F81"/>
    <w:rsid w:val="00D060A9"/>
    <w:rsid w:val="00D10478"/>
    <w:rsid w:val="00D11B26"/>
    <w:rsid w:val="00D1350E"/>
    <w:rsid w:val="00D141DC"/>
    <w:rsid w:val="00D16AC5"/>
    <w:rsid w:val="00D179D3"/>
    <w:rsid w:val="00D20ED0"/>
    <w:rsid w:val="00D22E7F"/>
    <w:rsid w:val="00D26087"/>
    <w:rsid w:val="00D31EF7"/>
    <w:rsid w:val="00D36DD0"/>
    <w:rsid w:val="00D4052E"/>
    <w:rsid w:val="00D42789"/>
    <w:rsid w:val="00D44649"/>
    <w:rsid w:val="00D44D2B"/>
    <w:rsid w:val="00D47383"/>
    <w:rsid w:val="00D47606"/>
    <w:rsid w:val="00D5180F"/>
    <w:rsid w:val="00D5183E"/>
    <w:rsid w:val="00D52329"/>
    <w:rsid w:val="00D55AAE"/>
    <w:rsid w:val="00D656BE"/>
    <w:rsid w:val="00D66000"/>
    <w:rsid w:val="00D67FE0"/>
    <w:rsid w:val="00D71C4C"/>
    <w:rsid w:val="00D71DFB"/>
    <w:rsid w:val="00D74F38"/>
    <w:rsid w:val="00D84FE6"/>
    <w:rsid w:val="00D853D8"/>
    <w:rsid w:val="00D86CCB"/>
    <w:rsid w:val="00D87C35"/>
    <w:rsid w:val="00D9019A"/>
    <w:rsid w:val="00D90D87"/>
    <w:rsid w:val="00D91B34"/>
    <w:rsid w:val="00D94B5C"/>
    <w:rsid w:val="00D94F16"/>
    <w:rsid w:val="00DA1183"/>
    <w:rsid w:val="00DA2D1A"/>
    <w:rsid w:val="00DA4D9B"/>
    <w:rsid w:val="00DB0905"/>
    <w:rsid w:val="00DB69E6"/>
    <w:rsid w:val="00DC27F7"/>
    <w:rsid w:val="00DC5333"/>
    <w:rsid w:val="00DC68B6"/>
    <w:rsid w:val="00DD5506"/>
    <w:rsid w:val="00DD6BA0"/>
    <w:rsid w:val="00DE26B7"/>
    <w:rsid w:val="00DF0083"/>
    <w:rsid w:val="00DF0A15"/>
    <w:rsid w:val="00DF2E40"/>
    <w:rsid w:val="00DF3AED"/>
    <w:rsid w:val="00DF5259"/>
    <w:rsid w:val="00DF6190"/>
    <w:rsid w:val="00E0071D"/>
    <w:rsid w:val="00E021DB"/>
    <w:rsid w:val="00E04F84"/>
    <w:rsid w:val="00E104D6"/>
    <w:rsid w:val="00E1630F"/>
    <w:rsid w:val="00E1723C"/>
    <w:rsid w:val="00E1796B"/>
    <w:rsid w:val="00E211DF"/>
    <w:rsid w:val="00E21216"/>
    <w:rsid w:val="00E216A7"/>
    <w:rsid w:val="00E275B4"/>
    <w:rsid w:val="00E3278B"/>
    <w:rsid w:val="00E32F99"/>
    <w:rsid w:val="00E337A1"/>
    <w:rsid w:val="00E3380F"/>
    <w:rsid w:val="00E3405F"/>
    <w:rsid w:val="00E36BCA"/>
    <w:rsid w:val="00E41121"/>
    <w:rsid w:val="00E4269B"/>
    <w:rsid w:val="00E43458"/>
    <w:rsid w:val="00E46E4D"/>
    <w:rsid w:val="00E475D3"/>
    <w:rsid w:val="00E6079D"/>
    <w:rsid w:val="00E60F17"/>
    <w:rsid w:val="00E61958"/>
    <w:rsid w:val="00E62792"/>
    <w:rsid w:val="00E627E4"/>
    <w:rsid w:val="00E64A06"/>
    <w:rsid w:val="00E64FC8"/>
    <w:rsid w:val="00E65D61"/>
    <w:rsid w:val="00E66ED8"/>
    <w:rsid w:val="00E67323"/>
    <w:rsid w:val="00E70726"/>
    <w:rsid w:val="00E75AF3"/>
    <w:rsid w:val="00E80EA4"/>
    <w:rsid w:val="00E81707"/>
    <w:rsid w:val="00E82D6D"/>
    <w:rsid w:val="00E8442F"/>
    <w:rsid w:val="00E85E2B"/>
    <w:rsid w:val="00E87A20"/>
    <w:rsid w:val="00E90A69"/>
    <w:rsid w:val="00E90AEC"/>
    <w:rsid w:val="00E92B17"/>
    <w:rsid w:val="00EA3F53"/>
    <w:rsid w:val="00EA7724"/>
    <w:rsid w:val="00EB01B0"/>
    <w:rsid w:val="00EB28D2"/>
    <w:rsid w:val="00EB33B8"/>
    <w:rsid w:val="00EC1E4F"/>
    <w:rsid w:val="00EC2BA5"/>
    <w:rsid w:val="00EC3DB5"/>
    <w:rsid w:val="00EC61AE"/>
    <w:rsid w:val="00ED1BDC"/>
    <w:rsid w:val="00ED1F9B"/>
    <w:rsid w:val="00ED4F3E"/>
    <w:rsid w:val="00ED6415"/>
    <w:rsid w:val="00ED6BD6"/>
    <w:rsid w:val="00EE1D1C"/>
    <w:rsid w:val="00EE2603"/>
    <w:rsid w:val="00EE2EAE"/>
    <w:rsid w:val="00EE4097"/>
    <w:rsid w:val="00EE5BED"/>
    <w:rsid w:val="00EE5E0B"/>
    <w:rsid w:val="00EE629C"/>
    <w:rsid w:val="00EE6CBE"/>
    <w:rsid w:val="00EF145F"/>
    <w:rsid w:val="00EF1AA3"/>
    <w:rsid w:val="00EF54AA"/>
    <w:rsid w:val="00EF5E39"/>
    <w:rsid w:val="00EF6F4A"/>
    <w:rsid w:val="00F02D3C"/>
    <w:rsid w:val="00F046EC"/>
    <w:rsid w:val="00F04E05"/>
    <w:rsid w:val="00F061DD"/>
    <w:rsid w:val="00F07C7B"/>
    <w:rsid w:val="00F10FAB"/>
    <w:rsid w:val="00F11D2B"/>
    <w:rsid w:val="00F12646"/>
    <w:rsid w:val="00F14AB0"/>
    <w:rsid w:val="00F156E7"/>
    <w:rsid w:val="00F2596B"/>
    <w:rsid w:val="00F327E4"/>
    <w:rsid w:val="00F34EF8"/>
    <w:rsid w:val="00F3682E"/>
    <w:rsid w:val="00F3769D"/>
    <w:rsid w:val="00F41A41"/>
    <w:rsid w:val="00F47401"/>
    <w:rsid w:val="00F52883"/>
    <w:rsid w:val="00F52B1D"/>
    <w:rsid w:val="00F52D65"/>
    <w:rsid w:val="00F53D62"/>
    <w:rsid w:val="00F565D9"/>
    <w:rsid w:val="00F5725D"/>
    <w:rsid w:val="00F64053"/>
    <w:rsid w:val="00F64C4D"/>
    <w:rsid w:val="00F65780"/>
    <w:rsid w:val="00F748CE"/>
    <w:rsid w:val="00F761D6"/>
    <w:rsid w:val="00F80448"/>
    <w:rsid w:val="00F80B83"/>
    <w:rsid w:val="00F87292"/>
    <w:rsid w:val="00F92A78"/>
    <w:rsid w:val="00F92D70"/>
    <w:rsid w:val="00FA2EF7"/>
    <w:rsid w:val="00FA6CA5"/>
    <w:rsid w:val="00FA6F01"/>
    <w:rsid w:val="00FA7111"/>
    <w:rsid w:val="00FA73C3"/>
    <w:rsid w:val="00FA7FCA"/>
    <w:rsid w:val="00FB1890"/>
    <w:rsid w:val="00FB407B"/>
    <w:rsid w:val="00FB4B36"/>
    <w:rsid w:val="00FB4B49"/>
    <w:rsid w:val="00FB56D0"/>
    <w:rsid w:val="00FB5A43"/>
    <w:rsid w:val="00FB7125"/>
    <w:rsid w:val="00FC11AD"/>
    <w:rsid w:val="00FC2B18"/>
    <w:rsid w:val="00FC4F4A"/>
    <w:rsid w:val="00FC63D9"/>
    <w:rsid w:val="00FC7E7D"/>
    <w:rsid w:val="00FD0B95"/>
    <w:rsid w:val="00FD5617"/>
    <w:rsid w:val="00FD7FD4"/>
    <w:rsid w:val="00FE2075"/>
    <w:rsid w:val="00FE2DE1"/>
    <w:rsid w:val="00FE4E85"/>
    <w:rsid w:val="00FE6304"/>
    <w:rsid w:val="00FE6868"/>
    <w:rsid w:val="00FF0268"/>
    <w:rsid w:val="00FF0597"/>
    <w:rsid w:val="00FF18AD"/>
    <w:rsid w:val="00FF1D9E"/>
    <w:rsid w:val="00FF4C7F"/>
    <w:rsid w:val="00FF6BD8"/>
    <w:rsid w:val="00FF7B7C"/>
    <w:rsid w:val="00FF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BF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ＭＳ 明朝" w:cs="ＭＳ ゴシック"/>
        <w:color w:val="000000"/>
        <w:sz w:val="24"/>
        <w:szCs w:val="24"/>
        <w:lang w:val="en-US" w:eastAsia="ja-JP" w:bidi="ar-SA"/>
      </w:rPr>
    </w:rPrDefault>
    <w:pPrDefault>
      <w:pPr>
        <w:ind w:leftChars="200" w:left="300" w:hangingChars="100" w:hanging="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C23"/>
    <w:pPr>
      <w:widowControl w:val="0"/>
      <w:jc w:val="both"/>
    </w:pPr>
  </w:style>
  <w:style w:type="paragraph" w:styleId="1">
    <w:name w:val="heading 1"/>
    <w:basedOn w:val="a"/>
    <w:next w:val="a"/>
    <w:link w:val="10"/>
    <w:uiPriority w:val="9"/>
    <w:qFormat/>
    <w:rsid w:val="00841768"/>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84176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798"/>
    <w:pPr>
      <w:ind w:leftChars="400" w:left="840"/>
    </w:pPr>
  </w:style>
  <w:style w:type="paragraph" w:styleId="a4">
    <w:name w:val="header"/>
    <w:basedOn w:val="a"/>
    <w:link w:val="a5"/>
    <w:uiPriority w:val="99"/>
    <w:unhideWhenUsed/>
    <w:rsid w:val="00997C23"/>
    <w:pPr>
      <w:tabs>
        <w:tab w:val="center" w:pos="4252"/>
        <w:tab w:val="right" w:pos="8504"/>
      </w:tabs>
      <w:snapToGrid w:val="0"/>
    </w:pPr>
  </w:style>
  <w:style w:type="character" w:customStyle="1" w:styleId="a5">
    <w:name w:val="ヘッダー (文字)"/>
    <w:basedOn w:val="a0"/>
    <w:link w:val="a4"/>
    <w:uiPriority w:val="99"/>
    <w:rsid w:val="00997C23"/>
  </w:style>
  <w:style w:type="paragraph" w:styleId="a6">
    <w:name w:val="footer"/>
    <w:basedOn w:val="a"/>
    <w:link w:val="a7"/>
    <w:uiPriority w:val="99"/>
    <w:unhideWhenUsed/>
    <w:rsid w:val="00997C23"/>
    <w:pPr>
      <w:tabs>
        <w:tab w:val="center" w:pos="4252"/>
        <w:tab w:val="right" w:pos="8504"/>
      </w:tabs>
      <w:snapToGrid w:val="0"/>
    </w:pPr>
  </w:style>
  <w:style w:type="character" w:customStyle="1" w:styleId="a7">
    <w:name w:val="フッター (文字)"/>
    <w:basedOn w:val="a0"/>
    <w:link w:val="a6"/>
    <w:uiPriority w:val="99"/>
    <w:rsid w:val="00997C23"/>
  </w:style>
  <w:style w:type="paragraph" w:styleId="a8">
    <w:name w:val="Balloon Text"/>
    <w:basedOn w:val="a"/>
    <w:link w:val="a9"/>
    <w:uiPriority w:val="99"/>
    <w:semiHidden/>
    <w:unhideWhenUsed/>
    <w:rsid w:val="00CC27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273E"/>
    <w:rPr>
      <w:rFonts w:asciiTheme="majorHAnsi" w:eastAsiaTheme="majorEastAsia" w:hAnsiTheme="majorHAnsi" w:cstheme="majorBidi"/>
      <w:sz w:val="18"/>
      <w:szCs w:val="18"/>
    </w:rPr>
  </w:style>
  <w:style w:type="paragraph" w:styleId="aa">
    <w:name w:val="Body Text Indent"/>
    <w:basedOn w:val="a"/>
    <w:link w:val="ab"/>
    <w:rsid w:val="000036B7"/>
    <w:pPr>
      <w:spacing w:line="346" w:lineRule="exact"/>
      <w:ind w:leftChars="-93" w:left="994" w:hangingChars="566" w:hanging="1189"/>
    </w:pPr>
    <w:rPr>
      <w:rFonts w:ascii="Century" w:eastAsia="ＭＳ 明朝" w:hAnsi="Century" w:cs="Times New Roman"/>
      <w:color w:val="auto"/>
      <w:kern w:val="2"/>
      <w:sz w:val="21"/>
    </w:rPr>
  </w:style>
  <w:style w:type="character" w:customStyle="1" w:styleId="ab">
    <w:name w:val="本文インデント (文字)"/>
    <w:basedOn w:val="a0"/>
    <w:link w:val="aa"/>
    <w:rsid w:val="000036B7"/>
    <w:rPr>
      <w:rFonts w:ascii="Century" w:eastAsia="ＭＳ 明朝" w:hAnsi="Century" w:cs="Times New Roman"/>
      <w:color w:val="auto"/>
      <w:kern w:val="2"/>
      <w:sz w:val="21"/>
    </w:rPr>
  </w:style>
  <w:style w:type="paragraph" w:styleId="21">
    <w:name w:val="Body Text Indent 2"/>
    <w:basedOn w:val="a"/>
    <w:link w:val="22"/>
    <w:rsid w:val="000036B7"/>
    <w:pPr>
      <w:spacing w:line="346" w:lineRule="exact"/>
      <w:ind w:leftChars="0" w:left="1050" w:hangingChars="500" w:hanging="1050"/>
    </w:pPr>
    <w:rPr>
      <w:rFonts w:ascii="Century" w:eastAsia="ＭＳ 明朝" w:hAnsi="Century" w:cs="Times New Roman"/>
      <w:color w:val="auto"/>
      <w:kern w:val="2"/>
      <w:sz w:val="21"/>
    </w:rPr>
  </w:style>
  <w:style w:type="character" w:customStyle="1" w:styleId="22">
    <w:name w:val="本文インデント 2 (文字)"/>
    <w:basedOn w:val="a0"/>
    <w:link w:val="21"/>
    <w:rsid w:val="000036B7"/>
    <w:rPr>
      <w:rFonts w:ascii="Century" w:eastAsia="ＭＳ 明朝" w:hAnsi="Century" w:cs="Times New Roman"/>
      <w:color w:val="auto"/>
      <w:kern w:val="2"/>
      <w:sz w:val="21"/>
    </w:rPr>
  </w:style>
  <w:style w:type="character" w:customStyle="1" w:styleId="10">
    <w:name w:val="見出し 1 (文字)"/>
    <w:basedOn w:val="a0"/>
    <w:link w:val="1"/>
    <w:uiPriority w:val="9"/>
    <w:rsid w:val="00841768"/>
    <w:rPr>
      <w:rFonts w:asciiTheme="majorHAnsi" w:eastAsiaTheme="majorEastAsia" w:hAnsiTheme="majorHAnsi" w:cstheme="majorBidi"/>
    </w:rPr>
  </w:style>
  <w:style w:type="paragraph" w:styleId="ac">
    <w:name w:val="TOC Heading"/>
    <w:basedOn w:val="1"/>
    <w:next w:val="a"/>
    <w:uiPriority w:val="39"/>
    <w:semiHidden/>
    <w:unhideWhenUsed/>
    <w:qFormat/>
    <w:rsid w:val="00841768"/>
    <w:pPr>
      <w:keepLines/>
      <w:widowControl/>
      <w:spacing w:before="480" w:line="276" w:lineRule="auto"/>
      <w:ind w:leftChars="0" w:left="0" w:firstLineChars="0" w:firstLine="0"/>
      <w:jc w:val="left"/>
      <w:outlineLvl w:val="9"/>
    </w:pPr>
    <w:rPr>
      <w:b/>
      <w:bCs/>
      <w:color w:val="365F91" w:themeColor="accent1" w:themeShade="BF"/>
      <w:sz w:val="28"/>
      <w:szCs w:val="28"/>
    </w:rPr>
  </w:style>
  <w:style w:type="paragraph" w:styleId="11">
    <w:name w:val="toc 1"/>
    <w:basedOn w:val="a"/>
    <w:next w:val="a"/>
    <w:autoRedefine/>
    <w:uiPriority w:val="39"/>
    <w:unhideWhenUsed/>
    <w:rsid w:val="00841768"/>
    <w:pPr>
      <w:spacing w:before="360" w:after="360"/>
      <w:ind w:left="0" w:firstLine="0"/>
      <w:jc w:val="left"/>
    </w:pPr>
    <w:rPr>
      <w:rFonts w:asciiTheme="minorHAnsi" w:hAnsiTheme="minorHAnsi"/>
      <w:b/>
      <w:bCs/>
      <w:caps/>
      <w:sz w:val="22"/>
      <w:szCs w:val="22"/>
      <w:u w:val="single"/>
    </w:rPr>
  </w:style>
  <w:style w:type="character" w:styleId="ad">
    <w:name w:val="Hyperlink"/>
    <w:basedOn w:val="a0"/>
    <w:uiPriority w:val="99"/>
    <w:unhideWhenUsed/>
    <w:rsid w:val="00841768"/>
    <w:rPr>
      <w:color w:val="0000FF" w:themeColor="hyperlink"/>
      <w:u w:val="single"/>
    </w:rPr>
  </w:style>
  <w:style w:type="character" w:customStyle="1" w:styleId="20">
    <w:name w:val="見出し 2 (文字)"/>
    <w:basedOn w:val="a0"/>
    <w:link w:val="2"/>
    <w:uiPriority w:val="9"/>
    <w:semiHidden/>
    <w:rsid w:val="00841768"/>
    <w:rPr>
      <w:rFonts w:asciiTheme="majorHAnsi" w:eastAsiaTheme="majorEastAsia" w:hAnsiTheme="majorHAnsi" w:cstheme="majorBidi"/>
    </w:rPr>
  </w:style>
  <w:style w:type="paragraph" w:styleId="23">
    <w:name w:val="toc 2"/>
    <w:basedOn w:val="a"/>
    <w:next w:val="a"/>
    <w:autoRedefine/>
    <w:uiPriority w:val="39"/>
    <w:unhideWhenUsed/>
    <w:rsid w:val="00841768"/>
    <w:pPr>
      <w:ind w:left="0" w:firstLine="0"/>
      <w:jc w:val="left"/>
    </w:pPr>
    <w:rPr>
      <w:rFonts w:asciiTheme="minorHAnsi" w:hAnsiTheme="minorHAnsi"/>
      <w:b/>
      <w:bCs/>
      <w:smallCaps/>
      <w:sz w:val="22"/>
      <w:szCs w:val="22"/>
    </w:rPr>
  </w:style>
  <w:style w:type="paragraph" w:styleId="3">
    <w:name w:val="toc 3"/>
    <w:basedOn w:val="a"/>
    <w:next w:val="a"/>
    <w:autoRedefine/>
    <w:uiPriority w:val="39"/>
    <w:unhideWhenUsed/>
    <w:rsid w:val="00841768"/>
    <w:pPr>
      <w:ind w:left="0" w:firstLine="0"/>
      <w:jc w:val="left"/>
    </w:pPr>
    <w:rPr>
      <w:rFonts w:asciiTheme="minorHAnsi" w:hAnsiTheme="minorHAnsi"/>
      <w:smallCaps/>
      <w:sz w:val="22"/>
      <w:szCs w:val="22"/>
    </w:rPr>
  </w:style>
  <w:style w:type="paragraph" w:styleId="4">
    <w:name w:val="toc 4"/>
    <w:basedOn w:val="a"/>
    <w:next w:val="a"/>
    <w:autoRedefine/>
    <w:uiPriority w:val="39"/>
    <w:unhideWhenUsed/>
    <w:rsid w:val="00841768"/>
    <w:pPr>
      <w:ind w:left="0" w:firstLine="0"/>
      <w:jc w:val="left"/>
    </w:pPr>
    <w:rPr>
      <w:rFonts w:asciiTheme="minorHAnsi" w:hAnsiTheme="minorHAnsi"/>
      <w:sz w:val="22"/>
      <w:szCs w:val="22"/>
    </w:rPr>
  </w:style>
  <w:style w:type="paragraph" w:styleId="5">
    <w:name w:val="toc 5"/>
    <w:basedOn w:val="a"/>
    <w:next w:val="a"/>
    <w:autoRedefine/>
    <w:uiPriority w:val="39"/>
    <w:unhideWhenUsed/>
    <w:rsid w:val="00841768"/>
    <w:pPr>
      <w:ind w:left="0" w:firstLine="0"/>
      <w:jc w:val="left"/>
    </w:pPr>
    <w:rPr>
      <w:rFonts w:asciiTheme="minorHAnsi" w:hAnsiTheme="minorHAnsi"/>
      <w:sz w:val="22"/>
      <w:szCs w:val="22"/>
    </w:rPr>
  </w:style>
  <w:style w:type="paragraph" w:styleId="6">
    <w:name w:val="toc 6"/>
    <w:basedOn w:val="a"/>
    <w:next w:val="a"/>
    <w:autoRedefine/>
    <w:uiPriority w:val="39"/>
    <w:unhideWhenUsed/>
    <w:rsid w:val="00841768"/>
    <w:pPr>
      <w:ind w:left="0" w:firstLine="0"/>
      <w:jc w:val="left"/>
    </w:pPr>
    <w:rPr>
      <w:rFonts w:asciiTheme="minorHAnsi" w:hAnsiTheme="minorHAnsi"/>
      <w:sz w:val="22"/>
      <w:szCs w:val="22"/>
    </w:rPr>
  </w:style>
  <w:style w:type="paragraph" w:styleId="7">
    <w:name w:val="toc 7"/>
    <w:basedOn w:val="a"/>
    <w:next w:val="a"/>
    <w:autoRedefine/>
    <w:uiPriority w:val="39"/>
    <w:unhideWhenUsed/>
    <w:rsid w:val="00841768"/>
    <w:pPr>
      <w:ind w:left="0" w:firstLine="0"/>
      <w:jc w:val="left"/>
    </w:pPr>
    <w:rPr>
      <w:rFonts w:asciiTheme="minorHAnsi" w:hAnsiTheme="minorHAnsi"/>
      <w:sz w:val="22"/>
      <w:szCs w:val="22"/>
    </w:rPr>
  </w:style>
  <w:style w:type="paragraph" w:styleId="8">
    <w:name w:val="toc 8"/>
    <w:basedOn w:val="a"/>
    <w:next w:val="a"/>
    <w:autoRedefine/>
    <w:uiPriority w:val="39"/>
    <w:unhideWhenUsed/>
    <w:rsid w:val="00841768"/>
    <w:pPr>
      <w:ind w:left="0" w:firstLine="0"/>
      <w:jc w:val="left"/>
    </w:pPr>
    <w:rPr>
      <w:rFonts w:asciiTheme="minorHAnsi" w:hAnsiTheme="minorHAnsi"/>
      <w:sz w:val="22"/>
      <w:szCs w:val="22"/>
    </w:rPr>
  </w:style>
  <w:style w:type="paragraph" w:styleId="9">
    <w:name w:val="toc 9"/>
    <w:basedOn w:val="a"/>
    <w:next w:val="a"/>
    <w:autoRedefine/>
    <w:uiPriority w:val="39"/>
    <w:unhideWhenUsed/>
    <w:rsid w:val="00841768"/>
    <w:pPr>
      <w:ind w:left="0" w:firstLine="0"/>
      <w:jc w:val="left"/>
    </w:pPr>
    <w:rPr>
      <w:rFonts w:asciiTheme="minorHAnsi" w:hAnsiTheme="minorHAnsi"/>
      <w:sz w:val="22"/>
      <w:szCs w:val="22"/>
    </w:rPr>
  </w:style>
  <w:style w:type="table" w:styleId="ae">
    <w:name w:val="Table Grid"/>
    <w:basedOn w:val="a1"/>
    <w:uiPriority w:val="59"/>
    <w:rsid w:val="002E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75766"/>
    <w:pPr>
      <w:ind w:leftChars="0" w:left="0" w:firstLineChars="0" w:firstLine="0"/>
    </w:pPr>
  </w:style>
  <w:style w:type="paragraph" w:styleId="af0">
    <w:name w:val="Date"/>
    <w:basedOn w:val="a"/>
    <w:next w:val="a"/>
    <w:link w:val="af1"/>
    <w:uiPriority w:val="99"/>
    <w:semiHidden/>
    <w:unhideWhenUsed/>
    <w:rsid w:val="001E1537"/>
  </w:style>
  <w:style w:type="character" w:customStyle="1" w:styleId="af1">
    <w:name w:val="日付 (文字)"/>
    <w:basedOn w:val="a0"/>
    <w:link w:val="af0"/>
    <w:uiPriority w:val="99"/>
    <w:semiHidden/>
    <w:rsid w:val="001E1537"/>
  </w:style>
  <w:style w:type="character" w:styleId="af2">
    <w:name w:val="annotation reference"/>
    <w:basedOn w:val="a0"/>
    <w:uiPriority w:val="99"/>
    <w:semiHidden/>
    <w:unhideWhenUsed/>
    <w:rsid w:val="00725ED7"/>
    <w:rPr>
      <w:sz w:val="18"/>
      <w:szCs w:val="18"/>
    </w:rPr>
  </w:style>
  <w:style w:type="paragraph" w:styleId="af3">
    <w:name w:val="annotation text"/>
    <w:basedOn w:val="a"/>
    <w:link w:val="af4"/>
    <w:uiPriority w:val="99"/>
    <w:unhideWhenUsed/>
    <w:rsid w:val="00725ED7"/>
    <w:pPr>
      <w:jc w:val="left"/>
    </w:pPr>
  </w:style>
  <w:style w:type="character" w:customStyle="1" w:styleId="af4">
    <w:name w:val="コメント文字列 (文字)"/>
    <w:basedOn w:val="a0"/>
    <w:link w:val="af3"/>
    <w:uiPriority w:val="99"/>
    <w:rsid w:val="00725ED7"/>
  </w:style>
  <w:style w:type="paragraph" w:styleId="af5">
    <w:name w:val="annotation subject"/>
    <w:basedOn w:val="af3"/>
    <w:next w:val="af3"/>
    <w:link w:val="af6"/>
    <w:uiPriority w:val="99"/>
    <w:semiHidden/>
    <w:unhideWhenUsed/>
    <w:rsid w:val="00725ED7"/>
    <w:rPr>
      <w:b/>
      <w:bCs/>
    </w:rPr>
  </w:style>
  <w:style w:type="character" w:customStyle="1" w:styleId="af6">
    <w:name w:val="コメント内容 (文字)"/>
    <w:basedOn w:val="af4"/>
    <w:link w:val="af5"/>
    <w:uiPriority w:val="99"/>
    <w:semiHidden/>
    <w:rsid w:val="00725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79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FC9B3-6787-4572-946A-5D919DD10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2021-05-28T10:01:00Z</dcterms:created>
  <dcterms:modified xsi:type="dcterms:W3CDTF">2021-05-28T10:02:00Z</dcterms:modified>
</cp:coreProperties>
</file>